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Aufforderung zur Kostenübernahme für einen Sachverständigen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auf seiner Sitzung vom ... hat der Betriebsrat beschlossen, zum Thema ... eine/n Sachverständige/n hinzuziehen, da er aufgrund der Komplexität der zu regelenden Angelegenheit, nicht über eine hinreichende Sachkenntnis verfügt. Insbesondere ist er dabei nicht in der Lage, ... zu beurteilen. </w:t>
      </w:r>
    </w:p>
    <w:p>
      <w:pPr>
        <w:widowControl w:val="on"/>
        <w:pBdr/>
        <w:spacing w:before="220" w:after="220" w:line="240" w:lineRule="auto"/>
        <w:ind w:left="0" w:right="0"/>
        <w:jc w:val="left"/>
      </w:pPr>
      <w:r>
        <w:rPr>
          <w:rFonts w:ascii="Arial" w:hAnsi="Arial" w:eastAsia="Arial" w:cs="Arial"/>
          <w:color w:val="000000"/>
          <w:sz w:val="22"/>
          <w:szCs w:val="22"/>
        </w:rPr>
        <w:t xml:space="preserve">Der Sachverständige soll die im Folgenden aufgeführten Aufgaben übernehmen: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Sichtung und Prüfung der relevanten Unterlagen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Ausarbeitung einer Betriebsvereinbarung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Beratung des Betriebsrats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Teilnahme an Verhandlungen mit dem Arbeitgeber</w:t>
      </w:r>
    </w:p>
    <w:p>
      <w:pPr>
        <w:widowControl w:val="on"/>
        <w:pBdr/>
        <w:spacing w:before="220" w:after="220" w:line="240" w:lineRule="auto"/>
        <w:ind w:left="0" w:right="0"/>
        <w:jc w:val="left"/>
      </w:pPr>
      <w:r>
        <w:rPr>
          <w:rFonts w:ascii="Arial" w:hAnsi="Arial" w:eastAsia="Arial" w:cs="Arial"/>
          <w:color w:val="000000"/>
          <w:sz w:val="22"/>
          <w:szCs w:val="22"/>
        </w:rPr>
        <w:t xml:space="preserve">Frau/Herr ... wurde in diesem Zug als Sachverständige/r bestimmt. Pro Betratungsstunde ist sie mit ... EUR zzgl. MwSt. zu vergüten. Darüber hinaus fallen hierbei Kosten für die Anfahrten und ggf. auch Übernachtungen für die Verhandlungen und Beratungen vor Ort an. </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die Übernahme der Kosten für die/den Sachverständige/n durch Ihre Unterschrift auf der beigefügten Kopie zu bestätigen.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59154">
    <w:multiLevelType w:val="hybridMultilevel"/>
    <w:lvl w:ilvl="0" w:tplc="62967908">
      <w:start w:val="1"/>
      <w:numFmt w:val="decimal"/>
      <w:lvlText w:val="%1."/>
      <w:lvlJc w:val="left"/>
      <w:pPr>
        <w:ind w:left="720" w:hanging="360"/>
      </w:pPr>
    </w:lvl>
    <w:lvl w:ilvl="1" w:tplc="62967908" w:tentative="1">
      <w:start w:val="1"/>
      <w:numFmt w:val="lowerLetter"/>
      <w:lvlText w:val="%2."/>
      <w:lvlJc w:val="left"/>
      <w:pPr>
        <w:ind w:left="1440" w:hanging="360"/>
      </w:pPr>
    </w:lvl>
    <w:lvl w:ilvl="2" w:tplc="62967908" w:tentative="1">
      <w:start w:val="1"/>
      <w:numFmt w:val="lowerRoman"/>
      <w:lvlText w:val="%3."/>
      <w:lvlJc w:val="right"/>
      <w:pPr>
        <w:ind w:left="2160" w:hanging="180"/>
      </w:pPr>
    </w:lvl>
    <w:lvl w:ilvl="3" w:tplc="62967908" w:tentative="1">
      <w:start w:val="1"/>
      <w:numFmt w:val="decimal"/>
      <w:lvlText w:val="%4."/>
      <w:lvlJc w:val="left"/>
      <w:pPr>
        <w:ind w:left="2880" w:hanging="360"/>
      </w:pPr>
    </w:lvl>
    <w:lvl w:ilvl="4" w:tplc="62967908" w:tentative="1">
      <w:start w:val="1"/>
      <w:numFmt w:val="lowerLetter"/>
      <w:lvlText w:val="%5."/>
      <w:lvlJc w:val="left"/>
      <w:pPr>
        <w:ind w:left="3600" w:hanging="360"/>
      </w:pPr>
    </w:lvl>
    <w:lvl w:ilvl="5" w:tplc="62967908" w:tentative="1">
      <w:start w:val="1"/>
      <w:numFmt w:val="lowerRoman"/>
      <w:lvlText w:val="%6."/>
      <w:lvlJc w:val="right"/>
      <w:pPr>
        <w:ind w:left="4320" w:hanging="180"/>
      </w:pPr>
    </w:lvl>
    <w:lvl w:ilvl="6" w:tplc="62967908" w:tentative="1">
      <w:start w:val="1"/>
      <w:numFmt w:val="decimal"/>
      <w:lvlText w:val="%7."/>
      <w:lvlJc w:val="left"/>
      <w:pPr>
        <w:ind w:left="5040" w:hanging="360"/>
      </w:pPr>
    </w:lvl>
    <w:lvl w:ilvl="7" w:tplc="62967908" w:tentative="1">
      <w:start w:val="1"/>
      <w:numFmt w:val="lowerLetter"/>
      <w:lvlText w:val="%8."/>
      <w:lvlJc w:val="left"/>
      <w:pPr>
        <w:ind w:left="5760" w:hanging="360"/>
      </w:pPr>
    </w:lvl>
    <w:lvl w:ilvl="8" w:tplc="62967908" w:tentative="1">
      <w:start w:val="1"/>
      <w:numFmt w:val="lowerRoman"/>
      <w:lvlText w:val="%9."/>
      <w:lvlJc w:val="right"/>
      <w:pPr>
        <w:ind w:left="6480" w:hanging="180"/>
      </w:pPr>
    </w:lvl>
  </w:abstractNum>
  <w:abstractNum w:abstractNumId="78559153">
    <w:multiLevelType w:val="hybridMultilevel"/>
    <w:lvl w:ilvl="0" w:tplc="979346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59153">
    <w:abstractNumId w:val="78559153"/>
  </w:num>
  <w:num w:numId="78559154">
    <w:abstractNumId w:val="785591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