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660" w:line="240" w:lineRule="auto"/>
        <w:ind w:left="0" w:right="0"/>
        <w:jc w:val="left"/>
      </w:pPr>
      <w:r>
        <w:rPr>
          <w:rFonts w:ascii="Arial" w:hAnsi="Arial" w:eastAsia="Arial" w:cs="Arial"/>
          <w:color w:val="000000"/>
          <w:sz w:val="22"/>
          <w:szCs w:val="22"/>
        </w:rPr>
        <w:t xml:space="preserve">Betriebsrat</w:t>
      </w:r>
      <w:r>
        <w:rPr>
          <w:rFonts w:ascii="Arial" w:hAnsi="Arial" w:eastAsia="Arial" w:cs="Arial"/>
          <w:color w:val="000000"/>
          <w:sz w:val="22"/>
          <w:szCs w:val="22"/>
        </w:rPr>
        <w:br/>
        <w:t xml:space="preserve">der Musterfirma</w:t>
      </w:r>
    </w:p>
    <w:p>
      <w:pPr>
        <w:widowControl w:val="on"/>
        <w:pBdr/>
        <w:spacing w:before="220" w:after="660" w:line="240" w:lineRule="auto"/>
        <w:ind w:left="0" w:right="0"/>
        <w:jc w:val="left"/>
      </w:pPr>
      <w:r>
        <w:rPr>
          <w:rFonts w:ascii="Arial" w:hAnsi="Arial" w:eastAsia="Arial" w:cs="Arial"/>
          <w:color w:val="000000"/>
          <w:sz w:val="22"/>
          <w:szCs w:val="22"/>
        </w:rPr>
        <w:t xml:space="preserve">An die Geschäftsleitung</w:t>
      </w:r>
      <w:r>
        <w:rPr>
          <w:rFonts w:ascii="Arial" w:hAnsi="Arial" w:eastAsia="Arial" w:cs="Arial"/>
          <w:color w:val="000000"/>
          <w:sz w:val="22"/>
          <w:szCs w:val="22"/>
        </w:rPr>
        <w:br/>
        <w:t xml:space="preserve">im Hause</w:t>
      </w:r>
    </w:p>
    <w:p>
      <w:pPr>
        <w:widowControl w:val="on"/>
        <w:pBdr/>
        <w:spacing w:before="220" w:after="220" w:line="240" w:lineRule="auto"/>
        <w:ind w:left="0" w:right="0"/>
        <w:jc w:val="left"/>
      </w:pPr>
      <w:r>
        <w:rPr>
          <w:rFonts w:ascii="Arial" w:hAnsi="Arial" w:eastAsia="Arial" w:cs="Arial"/>
          <w:b/>
          <w:bCs/>
          <w:color w:val="000000"/>
          <w:sz w:val="22"/>
          <w:szCs w:val="22"/>
        </w:rPr>
        <w:t xml:space="preserve">Beschluss zur Unterlassung der Anwendung einer Auswahlrichtlinie</w:t>
      </w:r>
    </w:p>
    <w:p>
      <w:pPr>
        <w:widowControl w:val="on"/>
        <w:pBdr/>
        <w:spacing w:before="220" w:after="220" w:line="240" w:lineRule="auto"/>
        <w:ind w:left="0" w:right="0"/>
        <w:jc w:val="left"/>
      </w:pPr>
      <w:r>
        <w:rPr>
          <w:rFonts w:ascii="Arial" w:hAnsi="Arial" w:eastAsia="Arial" w:cs="Arial"/>
          <w:color w:val="000000"/>
          <w:sz w:val="22"/>
          <w:szCs w:val="22"/>
        </w:rPr>
        <w:t xml:space="preserve">Sehr geehrte Damen und Herren,</w:t>
      </w:r>
    </w:p>
    <w:p>
      <w:pPr>
        <w:widowControl w:val="on"/>
        <w:pBdr/>
        <w:spacing w:before="220" w:after="220" w:line="240" w:lineRule="auto"/>
        <w:ind w:left="0" w:right="0"/>
        <w:jc w:val="left"/>
      </w:pPr>
      <w:r>
        <w:rPr>
          <w:rFonts w:ascii="Arial" w:hAnsi="Arial" w:eastAsia="Arial" w:cs="Arial"/>
          <w:color w:val="000000"/>
          <w:sz w:val="22"/>
          <w:szCs w:val="22"/>
        </w:rPr>
        <w:t xml:space="preserve">der Betriebsrat hat in seiner Sitzung vom ... den Beschluss gefasst, Herrn/Frau Rechtsanwalt/Rechtsanwältin ... mit der Einlegung einer einstweiligen Verfügung zu beauftragen. Ziel ist es, die Geschäftsleitung zu verpflichten, es zu unterlassen, ohne der Zustimmung des Betriebsrats oder der Ersetzung der Zustimmung durch eine Einigungsstelle eine Sozialauswahl nach einem Punkteschema vorzunehmen.</w:t>
      </w:r>
    </w:p>
    <w:p>
      <w:pPr>
        <w:widowControl w:val="on"/>
        <w:pBdr/>
        <w:spacing w:before="220" w:after="66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Unterschrift</w:t>
      </w:r>
      <w:r>
        <w:rPr>
          <w:rFonts w:ascii="Arial" w:hAnsi="Arial" w:eastAsia="Arial" w:cs="Arial"/>
          <w:color w:val="000000"/>
          <w:sz w:val="22"/>
          <w:szCs w:val="22"/>
        </w:rPr>
        <w:br/>
        <w:t xml:space="preserve">Betriebsratsvorsitzender</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5078">
    <w:multiLevelType w:val="hybridMultilevel"/>
    <w:lvl w:ilvl="0" w:tplc="20118698">
      <w:start w:val="1"/>
      <w:numFmt w:val="decimal"/>
      <w:lvlText w:val="%1."/>
      <w:lvlJc w:val="left"/>
      <w:pPr>
        <w:ind w:left="720" w:hanging="360"/>
      </w:pPr>
    </w:lvl>
    <w:lvl w:ilvl="1" w:tplc="20118698" w:tentative="1">
      <w:start w:val="1"/>
      <w:numFmt w:val="lowerLetter"/>
      <w:lvlText w:val="%2."/>
      <w:lvlJc w:val="left"/>
      <w:pPr>
        <w:ind w:left="1440" w:hanging="360"/>
      </w:pPr>
    </w:lvl>
    <w:lvl w:ilvl="2" w:tplc="20118698" w:tentative="1">
      <w:start w:val="1"/>
      <w:numFmt w:val="lowerRoman"/>
      <w:lvlText w:val="%3."/>
      <w:lvlJc w:val="right"/>
      <w:pPr>
        <w:ind w:left="2160" w:hanging="180"/>
      </w:pPr>
    </w:lvl>
    <w:lvl w:ilvl="3" w:tplc="20118698" w:tentative="1">
      <w:start w:val="1"/>
      <w:numFmt w:val="decimal"/>
      <w:lvlText w:val="%4."/>
      <w:lvlJc w:val="left"/>
      <w:pPr>
        <w:ind w:left="2880" w:hanging="360"/>
      </w:pPr>
    </w:lvl>
    <w:lvl w:ilvl="4" w:tplc="20118698" w:tentative="1">
      <w:start w:val="1"/>
      <w:numFmt w:val="lowerLetter"/>
      <w:lvlText w:val="%5."/>
      <w:lvlJc w:val="left"/>
      <w:pPr>
        <w:ind w:left="3600" w:hanging="360"/>
      </w:pPr>
    </w:lvl>
    <w:lvl w:ilvl="5" w:tplc="20118698" w:tentative="1">
      <w:start w:val="1"/>
      <w:numFmt w:val="lowerRoman"/>
      <w:lvlText w:val="%6."/>
      <w:lvlJc w:val="right"/>
      <w:pPr>
        <w:ind w:left="4320" w:hanging="180"/>
      </w:pPr>
    </w:lvl>
    <w:lvl w:ilvl="6" w:tplc="20118698" w:tentative="1">
      <w:start w:val="1"/>
      <w:numFmt w:val="decimal"/>
      <w:lvlText w:val="%7."/>
      <w:lvlJc w:val="left"/>
      <w:pPr>
        <w:ind w:left="5040" w:hanging="360"/>
      </w:pPr>
    </w:lvl>
    <w:lvl w:ilvl="7" w:tplc="20118698" w:tentative="1">
      <w:start w:val="1"/>
      <w:numFmt w:val="lowerLetter"/>
      <w:lvlText w:val="%8."/>
      <w:lvlJc w:val="left"/>
      <w:pPr>
        <w:ind w:left="5760" w:hanging="360"/>
      </w:pPr>
    </w:lvl>
    <w:lvl w:ilvl="8" w:tplc="20118698" w:tentative="1">
      <w:start w:val="1"/>
      <w:numFmt w:val="lowerRoman"/>
      <w:lvlText w:val="%9."/>
      <w:lvlJc w:val="right"/>
      <w:pPr>
        <w:ind w:left="6480" w:hanging="180"/>
      </w:pPr>
    </w:lvl>
  </w:abstractNum>
  <w:abstractNum w:abstractNumId="15077">
    <w:multiLevelType w:val="hybridMultilevel"/>
    <w:lvl w:ilvl="0" w:tplc="19515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77">
    <w:abstractNumId w:val="15077"/>
  </w:num>
  <w:num w:numId="15078">
    <w:abstractNumId w:val="15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10676998"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