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220" w:after="220" w:line="240" w:lineRule="auto"/>
        <w:ind w:left="0" w:right="0"/>
        <w:jc w:val="righ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Normales Wahlverfahren</w:t>
      </w:r>
    </w:p>
    <w:p>
      <w:pPr>
        <w:widowControl w:val="on"/>
        <w:pBdr/>
        <w:spacing w:before="220" w:after="66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Briefkopf</w:t>
      </w:r>
      <w:r>
        <w:rPr>
          <w:rFonts w:ascii="Arial" w:hAnsi="Arial" w:eastAsia="Arial" w:cs="Arial"/>
          <w:color w:val="000000"/>
          <w:sz w:val="22"/>
          <w:szCs w:val="22"/>
        </w:rPr>
        <w:br/>
        <w:t xml:space="preserve">Wahlvorstand</w:t>
      </w:r>
    </w:p>
    <w:p>
      <w:pPr>
        <w:widowControl w:val="on"/>
        <w:pBdr/>
        <w:spacing w:before="220" w:after="220" w:line="240" w:lineRule="auto"/>
        <w:ind w:left="0" w:right="0"/>
        <w:jc w:val="righ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        Ausgehängt am: ____________________</w:t>
      </w:r>
    </w:p>
    <w:p>
      <w:pPr>
        <w:widowControl w:val="on"/>
        <w:pBdr/>
        <w:spacing w:before="220" w:after="220" w:line="240" w:lineRule="auto"/>
        <w:ind w:left="0" w:right="0"/>
        <w:jc w:val="righ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                                              Eingezogen am: ____________________</w:t>
      </w:r>
    </w:p>
    <w:p>
      <w:pPr>
        <w:widowControl w:val="on"/>
        <w:pBdr/>
        <w:spacing w:before="220" w:after="220" w:line="240" w:lineRule="auto"/>
        <w:ind w:left="0" w:right="0"/>
        <w:jc w:val="center"/>
      </w:pPr>
      <w:r>
        <w:rPr>
          <w:rFonts w:ascii="Arial" w:hAnsi="Arial" w:eastAsia="Arial" w:cs="Arial"/>
          <w:b/>
          <w:bCs/>
          <w:color w:val="000000"/>
          <w:sz w:val="22"/>
          <w:szCs w:val="22"/>
        </w:rPr>
        <w:t xml:space="preserve">Wahl der Jugend- und Auszubildendenvertretung</w:t>
      </w:r>
      <w:r>
        <w:rPr>
          <w:rFonts w:ascii="Arial" w:hAnsi="Arial" w:eastAsia="Arial" w:cs="Arial"/>
          <w:b/>
          <w:bCs/>
          <w:color w:val="000000"/>
          <w:sz w:val="22"/>
          <w:szCs w:val="22"/>
        </w:rPr>
        <w:br/>
        <w:br/>
        <w:t xml:space="preserve">Bekanntmachung</w:t>
      </w:r>
      <w:r>
        <w:rPr>
          <w:rFonts w:ascii="Arial" w:hAnsi="Arial" w:eastAsia="Arial" w:cs="Arial"/>
          <w:b/>
          <w:bCs/>
          <w:color w:val="000000"/>
          <w:sz w:val="22"/>
          <w:szCs w:val="22"/>
        </w:rPr>
        <w:br/>
        <w:t xml:space="preserve">Vorschlagsliste für die Wahl der Jugend- und Auszubildendenvertretung</w:t>
      </w:r>
      <w:r>
        <w:rPr>
          <w:rFonts w:ascii="Arial" w:hAnsi="Arial" w:eastAsia="Arial" w:cs="Arial"/>
          <w:b/>
          <w:bCs/>
          <w:color w:val="000000"/>
          <w:sz w:val="22"/>
          <w:szCs w:val="22"/>
        </w:rPr>
        <w:br/>
        <w:t xml:space="preserve"> im Betrieb […] (Verhältniswahl)</w:t>
      </w:r>
    </w:p>
    <w:p>
      <w:pPr>
        <w:widowControl w:val="on"/>
        <w:pBdr/>
        <w:spacing w:before="220" w:after="22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Der Wahlvorstand gibt nachstehend die als gültig anerkannten Vorschlagslisten mit den Namen der Bewerber:innen bekannt. Die Reihenfolge der Vorschlagslisten ergibt sich aus den durch Losentscheid ermittelten Ordnungsnummern (§§ 39 Abs. 1 S. 2 i.V.m. 10 Abs. 1 WO). Die Wahl erfolgt aufgrund der Einreichung mehrerer Vorschlagslisten nach den Grundsätzen der Verhältniswahl.</w:t>
      </w:r>
    </w:p>
    <w:p>
      <w:pPr>
        <w:widowControl w:val="on"/>
        <w:pBdr/>
        <w:spacing w:before="220" w:after="22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Es kandidieren auf der</w:t>
      </w:r>
    </w:p>
    <w:p>
      <w:pPr>
        <w:widowControl w:val="on"/>
        <w:pBdr/>
        <w:spacing w:before="220" w:after="220" w:line="240" w:lineRule="auto"/>
        <w:ind w:left="0" w:right="0"/>
        <w:jc w:val="left"/>
      </w:pPr>
      <w:r>
        <w:rPr>
          <w:rFonts w:ascii="Arial" w:hAnsi="Arial" w:eastAsia="Arial" w:cs="Arial"/>
          <w:b/>
          <w:bCs/>
          <w:color w:val="000000"/>
          <w:sz w:val="22"/>
          <w:szCs w:val="22"/>
        </w:rPr>
        <w:t xml:space="preserve">Liste Nr. 1</w:t>
      </w:r>
      <w:r>
        <w:rPr>
          <w:rFonts w:ascii="Arial" w:hAnsi="Arial" w:eastAsia="Arial" w:cs="Arial"/>
          <w:color w:val="000000"/>
          <w:sz w:val="22"/>
          <w:szCs w:val="22"/>
        </w:rPr>
        <w:t xml:space="preserve">, Kennwort „[…]“</w:t>
      </w:r>
      <w:r>
        <w:rPr>
          <w:rFonts w:ascii="Arial" w:hAnsi="Arial" w:eastAsia="Arial" w:cs="Arial"/>
          <w:color w:val="000000"/>
          <w:sz w:val="22"/>
          <w:szCs w:val="22"/>
        </w:rPr>
        <w:br/>
        <w:t xml:space="preserve">mit den beiden an erster Stelle stehenden Bewerber:innen […] und […]</w:t>
      </w:r>
      <w:r>
        <w:rPr>
          <w:rFonts w:ascii="Arial" w:hAnsi="Arial" w:eastAsia="Arial" w:cs="Arial"/>
          <w:color w:val="000000"/>
          <w:sz w:val="22"/>
          <w:szCs w:val="22"/>
        </w:rPr>
        <w:br/>
        <w:t xml:space="preserve"> </w:t>
      </w:r>
    </w:p>
    <w:tbl>
      <w:tblPr>
        <w:tblStyle w:val="TableGridPHPDOCX"/>
        <w:tblCellMar>
          <w:left w:type="dxa" w:w="0"/>
          <w:right w:type="dxa" w:w="0"/>
        </w:tblCellMar>
        <w:tblW w:w="0" w:type="auto"/>
        <w:tblCellSpacing w:w="15" w:type="dxa"/>
        <w:tblInd w:w="0" w:type="auto"/>
        <w:tblBorders/>
      </w:tblPr>
      <w:tblGrid>
        <w:gridCol w:w="1"/>
        <w:gridCol w:w="1"/>
        <w:gridCol w:w="1"/>
        <w:gridCol w:w="1"/>
        <w:gridCol w:w="1"/>
        <w:gridCol w:w="1"/>
      </w:tblGrid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Lines w:val="on"/>
              <w:widowControl w:val="on"/>
              <w:pBdr/>
              <w:spacing w:before="220" w:after="220" w:line="240" w:lineRule="auto"/>
              <w:ind w:left="0" w:right="0"/>
              <w:jc w:val="left"/>
              <w:textAlignment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Lfd.</w:t>
            </w: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br/>
              <w:t xml:space="preserve">Nr.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Familienname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Vorname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Lines w:val="on"/>
              <w:widowControl w:val="on"/>
              <w:pBdr/>
              <w:spacing w:before="220" w:after="220" w:line="240" w:lineRule="auto"/>
              <w:ind w:left="0" w:right="0"/>
              <w:jc w:val="center"/>
              <w:textAlignment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Geb.-</w:t>
            </w: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br/>
              <w:t xml:space="preserve">datum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Lines w:val="on"/>
              <w:widowControl w:val="on"/>
              <w:pBdr/>
              <w:spacing w:before="220" w:after="220" w:line="240" w:lineRule="auto"/>
              <w:ind w:left="0" w:right="0"/>
              <w:jc w:val="center"/>
              <w:textAlignment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Art der Beschäftigung im Betrieb/</w:t>
            </w: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br/>
              <w:t xml:space="preserve">Ausbildungsberuf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Geschlecht</w:t>
            </w:r>
          </w:p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</w:tr>
    </w:tbl>
    <w:p>
      <w:pPr>
        <w:widowControl w:val="on"/>
        <w:pBdr/>
        <w:spacing w:before="220" w:after="220" w:line="240" w:lineRule="auto"/>
        <w:ind w:left="0" w:right="0"/>
        <w:jc w:val="left"/>
      </w:pPr>
      <w:r>
        <w:rPr>
          <w:rFonts w:ascii="Arial" w:hAnsi="Arial" w:eastAsia="Arial" w:cs="Arial"/>
          <w:b/>
          <w:bCs/>
          <w:color w:val="000000"/>
          <w:sz w:val="22"/>
          <w:szCs w:val="22"/>
        </w:rPr>
        <w:br/>
        <w:t xml:space="preserve">Liste Nr. 2</w:t>
      </w:r>
      <w:r>
        <w:rPr>
          <w:rFonts w:ascii="Arial" w:hAnsi="Arial" w:eastAsia="Arial" w:cs="Arial"/>
          <w:color w:val="000000"/>
          <w:sz w:val="22"/>
          <w:szCs w:val="22"/>
        </w:rPr>
        <w:t xml:space="preserve">, Kennwort „[…]“</w:t>
      </w:r>
      <w:r>
        <w:rPr>
          <w:rFonts w:ascii="Arial" w:hAnsi="Arial" w:eastAsia="Arial" w:cs="Arial"/>
          <w:color w:val="000000"/>
          <w:sz w:val="22"/>
          <w:szCs w:val="22"/>
        </w:rPr>
        <w:br/>
        <w:t xml:space="preserve">mit den beiden an erster Stelle stehenden Bewerber:innen […] und […]</w:t>
      </w:r>
    </w:p>
    <w:tbl>
      <w:tblPr>
        <w:tblStyle w:val="TableGridPHPDOCX"/>
        <w:tblCellMar>
          <w:left w:type="dxa" w:w="0"/>
          <w:right w:type="dxa" w:w="0"/>
        </w:tblCellMar>
        <w:tblW w:w="0" w:type="auto"/>
        <w:tblCellSpacing w:w="15" w:type="dxa"/>
        <w:tblInd w:w="0" w:type="auto"/>
        <w:tblBorders/>
      </w:tblPr>
      <w:tblGrid>
        <w:gridCol w:w="1"/>
        <w:gridCol w:w="1"/>
        <w:gridCol w:w="1"/>
        <w:gridCol w:w="1"/>
        <w:gridCol w:w="1"/>
        <w:gridCol w:w="1"/>
      </w:tblGrid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Lines w:val="on"/>
              <w:widowControl w:val="on"/>
              <w:pBdr/>
              <w:spacing w:before="220" w:after="220" w:line="240" w:lineRule="auto"/>
              <w:ind w:left="0" w:right="0"/>
              <w:jc w:val="left"/>
              <w:textAlignment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Lfd.</w:t>
            </w: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br/>
              <w:t xml:space="preserve">Nr.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Familienname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Vorname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Lines w:val="on"/>
              <w:widowControl w:val="on"/>
              <w:pBdr/>
              <w:spacing w:before="220" w:after="220" w:line="240" w:lineRule="auto"/>
              <w:ind w:left="0" w:right="0"/>
              <w:jc w:val="center"/>
              <w:textAlignment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Geb.-</w:t>
            </w: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br/>
              <w:t xml:space="preserve">datum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Lines w:val="on"/>
              <w:widowControl w:val="on"/>
              <w:pBdr/>
              <w:spacing w:before="220" w:after="220" w:line="240" w:lineRule="auto"/>
              <w:ind w:left="0" w:right="0"/>
              <w:jc w:val="center"/>
              <w:textAlignment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Art der Beschäftigung im Betrieb/</w:t>
            </w: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br/>
              <w:t xml:space="preserve">Ausbildungsberuf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Geschlecht</w:t>
            </w:r>
          </w:p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</w:tr>
    </w:tbl>
    <w:p>
      <w:pPr>
        <w:widowControl w:val="on"/>
        <w:pBdr/>
        <w:spacing w:before="220" w:after="220" w:line="240" w:lineRule="auto"/>
        <w:ind w:left="0" w:right="0"/>
        <w:jc w:val="left"/>
      </w:pPr>
      <w:r>
        <w:rPr>
          <w:rFonts w:ascii="Arial" w:hAnsi="Arial" w:eastAsia="Arial" w:cs="Arial"/>
          <w:b/>
          <w:bCs/>
          <w:color w:val="000000"/>
          <w:sz w:val="22"/>
          <w:szCs w:val="22"/>
        </w:rPr>
        <w:t xml:space="preserve">Liste Nr. 3</w:t>
      </w:r>
      <w:r>
        <w:rPr>
          <w:rFonts w:ascii="Arial" w:hAnsi="Arial" w:eastAsia="Arial" w:cs="Arial"/>
          <w:color w:val="000000"/>
          <w:sz w:val="22"/>
          <w:szCs w:val="22"/>
        </w:rPr>
        <w:t xml:space="preserve">, Kennwort „[…]“</w:t>
      </w:r>
      <w:r>
        <w:rPr>
          <w:rFonts w:ascii="Arial" w:hAnsi="Arial" w:eastAsia="Arial" w:cs="Arial"/>
          <w:color w:val="000000"/>
          <w:sz w:val="22"/>
          <w:szCs w:val="22"/>
        </w:rPr>
        <w:br/>
        <w:t xml:space="preserve">mit den beiden an erster Stelle stehenden Bewerber:innen […] und […]</w:t>
      </w:r>
    </w:p>
    <w:tbl>
      <w:tblPr>
        <w:tblStyle w:val="TableGridPHPDOCX"/>
        <w:tblCellMar>
          <w:left w:type="dxa" w:w="0"/>
          <w:right w:type="dxa" w:w="0"/>
        </w:tblCellMar>
        <w:tblW w:w="0" w:type="auto"/>
        <w:tblCellSpacing w:w="15" w:type="dxa"/>
        <w:tblInd w:w="0" w:type="auto"/>
        <w:tblBorders/>
      </w:tblPr>
      <w:tblGrid>
        <w:gridCol w:w="1"/>
        <w:gridCol w:w="1"/>
        <w:gridCol w:w="1"/>
        <w:gridCol w:w="1"/>
        <w:gridCol w:w="1"/>
        <w:gridCol w:w="1"/>
      </w:tblGrid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Lines w:val="on"/>
              <w:widowControl w:val="on"/>
              <w:pBdr/>
              <w:spacing w:before="220" w:after="220" w:line="240" w:lineRule="auto"/>
              <w:ind w:left="0" w:right="0"/>
              <w:jc w:val="left"/>
              <w:textAlignment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Lfd.</w:t>
            </w: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br/>
              <w:t xml:space="preserve">Nr.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Familienname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Vorname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Lines w:val="on"/>
              <w:widowControl w:val="on"/>
              <w:pBdr/>
              <w:spacing w:before="220" w:after="220" w:line="240" w:lineRule="auto"/>
              <w:ind w:left="0" w:right="0"/>
              <w:jc w:val="center"/>
              <w:textAlignment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Geb.-</w:t>
            </w: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br/>
              <w:t xml:space="preserve">datum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Lines w:val="on"/>
              <w:widowControl w:val="on"/>
              <w:pBdr/>
              <w:spacing w:before="220" w:after="220" w:line="240" w:lineRule="auto"/>
              <w:ind w:left="0" w:right="0"/>
              <w:jc w:val="center"/>
              <w:textAlignment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Art der Beschäftigung im Betrieb/</w:t>
            </w: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br/>
              <w:t xml:space="preserve">Ausbildungsberuf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Geschlecht</w:t>
            </w:r>
          </w:p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</w:tr>
    </w:tbl>
    <w:p>
      <w:pPr>
        <w:widowControl w:val="on"/>
        <w:pBdr/>
        <w:spacing w:before="220" w:after="22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br/>
        <w:t xml:space="preserve">Der Wahlvorstand </w:t>
      </w:r>
    </w:p>
    <w:p>
      <w:pPr>
        <w:widowControl w:val="on"/>
        <w:pBdr/>
        <w:spacing w:before="220" w:after="22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br/>
        <w:t xml:space="preserve">(Unterschrift Wahlvorstandsvorsitzende/r)</w:t>
      </w:r>
    </w:p>
    <w:p>
      <w:pPr>
        <w:widowControl w:val="on"/>
        <w:pBdr/>
        <w:spacing w:before="220" w:after="22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br/>
        <w:t xml:space="preserve">(Unterschrift Wahlvorstandsmitglied)</w:t>
      </w:r>
    </w:p>
    <w:p>
      <w:pPr>
        <w:widowControl w:val="on"/>
        <w:pBdr/>
        <w:spacing w:before="220" w:after="22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br/>
        <w:t xml:space="preserve">(Unterschrift Wahlvorstandsmitglied)</w:t>
      </w:r>
    </w:p>
    <w:sectPr xmlns:w="http://schemas.openxmlformats.org/wordprocessingml/2006/main" w:rsidR="00AC197E" w:rsidRPr="00DF064E" w:rsidSect="000F6147">
      <w:pgSz w:w="11906" w:h="16838" w:orient="portrait" w:code="9"/>
      <w:pgMar w:top="1417" w:right="1701" w:bottom="1417" w:left="1701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p14="http://schemas.microsoft.com/office/word/2010/wordprocessingDrawing" xmlns:w10="urn:schemas-microsoft-com:office:word" xmlns:w14="http://schemas.microsoft.com/office/word/2010/wordml" xmlns:w15="http://schemas.microsoft.com/office/word/2012/wordml" xmlns:w="http://schemas.openxmlformats.org/wordprocessingml/2006/main" xmlns:wne="http://schemas.microsoft.com/office/word/2006/wordml" mc:Ignorable="w14 w15 wp14">
  <w:abstractNum w:abstractNumId="16692">
    <w:multiLevelType w:val="hybridMultilevel"/>
    <w:lvl w:ilvl="0" w:tplc="43614938">
      <w:start w:val="1"/>
      <w:numFmt w:val="decimal"/>
      <w:lvlText w:val="%1."/>
      <w:lvlJc w:val="left"/>
      <w:pPr>
        <w:ind w:left="720" w:hanging="360"/>
      </w:pPr>
    </w:lvl>
    <w:lvl w:ilvl="1" w:tplc="43614938" w:tentative="1">
      <w:start w:val="1"/>
      <w:numFmt w:val="lowerLetter"/>
      <w:lvlText w:val="%2."/>
      <w:lvlJc w:val="left"/>
      <w:pPr>
        <w:ind w:left="1440" w:hanging="360"/>
      </w:pPr>
    </w:lvl>
    <w:lvl w:ilvl="2" w:tplc="43614938" w:tentative="1">
      <w:start w:val="1"/>
      <w:numFmt w:val="lowerRoman"/>
      <w:lvlText w:val="%3."/>
      <w:lvlJc w:val="right"/>
      <w:pPr>
        <w:ind w:left="2160" w:hanging="180"/>
      </w:pPr>
    </w:lvl>
    <w:lvl w:ilvl="3" w:tplc="43614938" w:tentative="1">
      <w:start w:val="1"/>
      <w:numFmt w:val="decimal"/>
      <w:lvlText w:val="%4."/>
      <w:lvlJc w:val="left"/>
      <w:pPr>
        <w:ind w:left="2880" w:hanging="360"/>
      </w:pPr>
    </w:lvl>
    <w:lvl w:ilvl="4" w:tplc="43614938" w:tentative="1">
      <w:start w:val="1"/>
      <w:numFmt w:val="lowerLetter"/>
      <w:lvlText w:val="%5."/>
      <w:lvlJc w:val="left"/>
      <w:pPr>
        <w:ind w:left="3600" w:hanging="360"/>
      </w:pPr>
    </w:lvl>
    <w:lvl w:ilvl="5" w:tplc="43614938" w:tentative="1">
      <w:start w:val="1"/>
      <w:numFmt w:val="lowerRoman"/>
      <w:lvlText w:val="%6."/>
      <w:lvlJc w:val="right"/>
      <w:pPr>
        <w:ind w:left="4320" w:hanging="180"/>
      </w:pPr>
    </w:lvl>
    <w:lvl w:ilvl="6" w:tplc="43614938" w:tentative="1">
      <w:start w:val="1"/>
      <w:numFmt w:val="decimal"/>
      <w:lvlText w:val="%7."/>
      <w:lvlJc w:val="left"/>
      <w:pPr>
        <w:ind w:left="5040" w:hanging="360"/>
      </w:pPr>
    </w:lvl>
    <w:lvl w:ilvl="7" w:tplc="43614938" w:tentative="1">
      <w:start w:val="1"/>
      <w:numFmt w:val="lowerLetter"/>
      <w:lvlText w:val="%8."/>
      <w:lvlJc w:val="left"/>
      <w:pPr>
        <w:ind w:left="5760" w:hanging="360"/>
      </w:pPr>
    </w:lvl>
    <w:lvl w:ilvl="8" w:tplc="4361493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691">
    <w:multiLevelType w:val="hybridMultilevel"/>
    <w:lvl w:ilvl="0" w:tplc="410905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6691">
    <w:abstractNumId w:val="16691"/>
  </w:num>
  <w:num w:numId="16692">
    <w:abstractNumId w:val="1669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
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
<Relationship Id="rId8" Type="http://schemas.openxmlformats.org/officeDocument/2006/relationships/fontTable" Target="fontTable.xml"/>
<Relationship Id="rId3" Type="http://schemas.openxmlformats.org/officeDocument/2006/relationships/styles" Target="styles.xml"/>
<Relationship Id="rId7" Type="http://schemas.openxmlformats.org/officeDocument/2006/relationships/endnotes" Target="endnotes.xml"/>
<Relationship Id="rId2" Type="http://schemas.openxmlformats.org/officeDocument/2006/relationships/numbering" Target="numbering.xml"/>
<Relationship Id="rId1" Type="http://schemas.openxmlformats.org/officeDocument/2006/relationships/customXml" Target="../customXml/item1.xml"/>
<Relationship Id="rId6" Type="http://schemas.openxmlformats.org/officeDocument/2006/relationships/footnotes" Target="footnotes.xml"/>
<Relationship Id="rId5" Type="http://schemas.openxmlformats.org/officeDocument/2006/relationships/webSettings" Target="webSettings.xml"/>
<Relationship Id="rId4" Type="http://schemas.openxmlformats.org/officeDocument/2006/relationships/settings" Target="settings.xml"/>
<Relationship Id="rId9" Type="http://schemas.openxmlformats.org/officeDocument/2006/relationships/theme" Target="theme/theme1.xml"/>
<Relationship Id="rId10" Type="http://schemas.openxmlformats.org/officeDocument/2006/relationships/comments" Target="comments.xml"/>
<Relationship Id="rId182037336" Type="http://schemas.microsoft.com/office/2011/relationships/commentsExtended" Target="commentsExtended.xml"/></Relationships>

</file>

<file path=word/_rels/endnotes.xml.rels><?xml version="1.0" encoding="UTF-8" standalone="yes"?>
<Relationships xmlns="http://schemas.openxmlformats.org/package/2006/relationships"></Relationships>
</file>

<file path=word/_rels/footnotes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