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Betriebsratsmitglieder</w:t>
      </w:r>
      <w:r>
        <w:rPr>
          <w:rFonts w:ascii="Arial" w:hAnsi="Arial" w:eastAsia="Arial" w:cs="Arial"/>
          <w:color w:val="000000"/>
          <w:sz w:val="22"/>
          <w:szCs w:val="22"/>
        </w:rPr>
        <w:br/>
        <w:t xml:space="preserve">Frau […], Herr […]</w:t>
      </w:r>
      <w:r>
        <w:rPr>
          <w:rFonts w:ascii="Arial" w:hAnsi="Arial" w:eastAsia="Arial" w:cs="Arial"/>
          <w:color w:val="000000"/>
          <w:sz w:val="22"/>
          <w:szCs w:val="22"/>
        </w:rPr>
        <w:br/>
        <w:t xml:space="preserve">im Hause</w:t>
      </w:r>
    </w:p>
    <w:p>
      <w:pPr>
        <w:widowControl w:val="on"/>
        <w:pBdr/>
        <w:spacing w:before="220" w:after="660" w:line="240" w:lineRule="auto"/>
        <w:ind w:left="0" w:right="0"/>
        <w:jc w:val="left"/>
      </w:pPr>
      <w:r>
        <w:rPr>
          <w:rFonts w:ascii="Arial" w:hAnsi="Arial" w:eastAsia="Arial" w:cs="Arial"/>
          <w:color w:val="000000"/>
          <w:sz w:val="22"/>
          <w:szCs w:val="22"/>
        </w:rPr>
        <w:t xml:space="preserve">An den</w:t>
      </w:r>
      <w:r>
        <w:rPr>
          <w:rFonts w:ascii="Arial" w:hAnsi="Arial" w:eastAsia="Arial" w:cs="Arial"/>
          <w:color w:val="000000"/>
          <w:sz w:val="22"/>
          <w:szCs w:val="22"/>
        </w:rPr>
        <w:br/>
        <w:t xml:space="preserve">Betriebsratsvorsitzenden</w:t>
      </w:r>
    </w:p>
    <w:p>
      <w:pPr>
        <w:widowControl w:val="on"/>
        <w:pBdr/>
        <w:spacing w:before="220" w:after="220" w:line="240" w:lineRule="auto"/>
        <w:ind w:left="0" w:right="0"/>
        <w:jc w:val="left"/>
      </w:pPr>
      <w:r>
        <w:rPr>
          <w:rFonts w:ascii="Arial" w:hAnsi="Arial" w:eastAsia="Arial" w:cs="Arial"/>
          <w:b/>
          <w:bCs/>
          <w:color w:val="000000"/>
          <w:sz w:val="22"/>
          <w:szCs w:val="22"/>
        </w:rPr>
        <w:t xml:space="preserve">Anberaumung einer außerordentlichen Betriebsratssitzung</w:t>
      </w:r>
    </w:p>
    <w:p>
      <w:pPr>
        <w:widowControl w:val="on"/>
        <w:pBdr/>
        <w:spacing w:before="220" w:after="220" w:line="240" w:lineRule="auto"/>
        <w:ind w:left="0" w:right="0"/>
        <w:jc w:val="left"/>
      </w:pPr>
      <w:r>
        <w:rPr>
          <w:rFonts w:ascii="Arial" w:hAnsi="Arial" w:eastAsia="Arial" w:cs="Arial"/>
          <w:color w:val="000000"/>
          <w:sz w:val="22"/>
          <w:szCs w:val="22"/>
        </w:rPr>
        <w:t xml:space="preserve">Lieber …,</w:t>
      </w:r>
    </w:p>
    <w:p>
      <w:pPr>
        <w:widowControl w:val="on"/>
        <w:pBdr/>
        <w:spacing w:before="220" w:after="220" w:line="240" w:lineRule="auto"/>
        <w:ind w:left="0" w:right="0"/>
        <w:jc w:val="left"/>
      </w:pPr>
      <w:r>
        <w:rPr>
          <w:rFonts w:ascii="Arial" w:hAnsi="Arial" w:eastAsia="Arial" w:cs="Arial"/>
          <w:color w:val="000000"/>
          <w:sz w:val="22"/>
          <w:szCs w:val="22"/>
        </w:rPr>
        <w:t xml:space="preserve">seit geraumer Zeit versuchen wir das Thema […] auf die Tagesordnung unserer Betriebsratssitzung zu setzen. Dies war bis jetzt leider nicht möglich, da die Priorität der anderen Themen stets höher eingestuft wurde.</w:t>
      </w:r>
    </w:p>
    <w:p>
      <w:pPr>
        <w:widowControl w:val="on"/>
        <w:pBdr/>
        <w:spacing w:before="220" w:after="220" w:line="240" w:lineRule="auto"/>
        <w:ind w:left="0" w:right="0"/>
        <w:jc w:val="left"/>
      </w:pPr>
      <w:r>
        <w:rPr>
          <w:rFonts w:ascii="Arial" w:hAnsi="Arial" w:eastAsia="Arial" w:cs="Arial"/>
          <w:color w:val="000000"/>
          <w:sz w:val="22"/>
          <w:szCs w:val="22"/>
        </w:rPr>
        <w:t xml:space="preserve">Leider ist in den letzten Wochen die Stimmung in der Belegschaft drastisch gesunken, so dass wir zu der Annahme kommen, dass der Betriebsfrieden nachhaltig gestört wird. Wir schlagen somit vor, dass sich der Betriebsrat schnellstens mit diesem Thema befasst, um die alte Ordnung wiederherzustellen.</w:t>
      </w:r>
    </w:p>
    <w:p>
      <w:pPr>
        <w:widowControl w:val="on"/>
        <w:pBdr/>
        <w:spacing w:before="220" w:after="220" w:line="240" w:lineRule="auto"/>
        <w:ind w:left="0" w:right="0"/>
        <w:jc w:val="left"/>
      </w:pPr>
      <w:r>
        <w:rPr>
          <w:rFonts w:ascii="Arial" w:hAnsi="Arial" w:eastAsia="Arial" w:cs="Arial"/>
          <w:color w:val="000000"/>
          <w:sz w:val="22"/>
          <w:szCs w:val="22"/>
        </w:rPr>
        <w:t xml:space="preserve">Wir beantragen deshalb, eine außerordentliche Betriebsratssitzung anzuberaumen, um das Thema […] zu behandeln</w:t>
      </w:r>
    </w:p>
    <w:p>
      <w:pPr>
        <w:widowControl w:val="on"/>
        <w:pBdr/>
        <w:spacing w:before="220" w:after="220" w:line="240" w:lineRule="auto"/>
        <w:ind w:left="0" w:right="0"/>
        <w:jc w:val="left"/>
      </w:pPr>
      <w:r>
        <w:rPr>
          <w:rFonts w:ascii="Arial" w:hAnsi="Arial" w:eastAsia="Arial" w:cs="Arial"/>
          <w:color w:val="000000"/>
          <w:sz w:val="22"/>
          <w:szCs w:val="22"/>
        </w:rPr>
        <w:t xml:space="preserve">Da mehr als ein Viertel der Betriebsratsmitglieder diesen Antrag stellen, liegen die in § 29 Abs. 3 BetrVG genannten Voraussetzungen vor.</w:t>
      </w:r>
    </w:p>
    <w:p>
      <w:pPr>
        <w:widowControl w:val="on"/>
        <w:pBdr/>
        <w:spacing w:before="220" w:after="220" w:line="240" w:lineRule="auto"/>
        <w:ind w:left="0" w:right="0"/>
        <w:jc w:val="left"/>
      </w:pPr>
      <w:r>
        <w:rPr>
          <w:rFonts w:ascii="Arial" w:hAnsi="Arial" w:eastAsia="Arial" w:cs="Arial"/>
          <w:color w:val="000000"/>
          <w:sz w:val="22"/>
          <w:szCs w:val="22"/>
        </w:rPr>
        <w:t xml:space="preserve">Wir gehen davon aus, dass ein Termin umgehend angesetzt wird.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Herr/Frau […]</w:t>
      </w:r>
      <w:r>
        <w:rPr>
          <w:rFonts w:ascii="Arial" w:hAnsi="Arial" w:eastAsia="Arial" w:cs="Arial"/>
          <w:color w:val="000000"/>
          <w:sz w:val="22"/>
          <w:szCs w:val="22"/>
        </w:rPr>
        <w:br/>
        <w:t xml:space="preserve">Betriebsratsmitglied</w:t>
      </w:r>
    </w:p>
    <w:p>
      <w:pPr>
        <w:widowControl w:val="on"/>
        <w:pBdr/>
        <w:spacing w:before="220" w:after="220" w:line="240" w:lineRule="auto"/>
        <w:ind w:left="0" w:right="0"/>
        <w:jc w:val="left"/>
      </w:pPr>
      <w:r>
        <w:rPr>
          <w:rFonts w:ascii="Arial" w:hAnsi="Arial" w:eastAsia="Arial" w:cs="Arial"/>
          <w:color w:val="000000"/>
          <w:sz w:val="22"/>
          <w:szCs w:val="22"/>
        </w:rPr>
        <w:t xml:space="preserve">Herr/Frau […]</w:t>
      </w:r>
      <w:r>
        <w:rPr>
          <w:rFonts w:ascii="Arial" w:hAnsi="Arial" w:eastAsia="Arial" w:cs="Arial"/>
          <w:color w:val="000000"/>
          <w:sz w:val="22"/>
          <w:szCs w:val="22"/>
        </w:rPr>
        <w:br/>
        <w:t xml:space="preserve">Betriebsratsmitglied</w:t>
      </w:r>
    </w:p>
    <w:p>
      <w:pPr>
        <w:widowControl w:val="on"/>
        <w:pBdr/>
        <w:spacing w:before="220" w:after="220" w:line="240" w:lineRule="auto"/>
        <w:ind w:left="0" w:right="0"/>
        <w:jc w:val="left"/>
      </w:pPr>
      <w:r>
        <w:rPr>
          <w:rFonts w:ascii="Arial" w:hAnsi="Arial" w:eastAsia="Arial" w:cs="Arial"/>
          <w:color w:val="000000"/>
          <w:sz w:val="22"/>
          <w:szCs w:val="22"/>
        </w:rPr>
        <w:t xml:space="preserve">Herr/Frau […]</w:t>
      </w:r>
      <w:r>
        <w:rPr>
          <w:rFonts w:ascii="Arial" w:hAnsi="Arial" w:eastAsia="Arial" w:cs="Arial"/>
          <w:color w:val="000000"/>
          <w:sz w:val="22"/>
          <w:szCs w:val="22"/>
        </w:rPr>
        <w:br/>
        <w:t xml:space="preserve">Betriebsratsmitglied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53572">
    <w:multiLevelType w:val="hybridMultilevel"/>
    <w:lvl w:ilvl="0" w:tplc="42771202">
      <w:start w:val="1"/>
      <w:numFmt w:val="decimal"/>
      <w:lvlText w:val="%1."/>
      <w:lvlJc w:val="left"/>
      <w:pPr>
        <w:ind w:left="720" w:hanging="360"/>
      </w:pPr>
    </w:lvl>
    <w:lvl w:ilvl="1" w:tplc="42771202" w:tentative="1">
      <w:start w:val="1"/>
      <w:numFmt w:val="lowerLetter"/>
      <w:lvlText w:val="%2."/>
      <w:lvlJc w:val="left"/>
      <w:pPr>
        <w:ind w:left="1440" w:hanging="360"/>
      </w:pPr>
    </w:lvl>
    <w:lvl w:ilvl="2" w:tplc="42771202" w:tentative="1">
      <w:start w:val="1"/>
      <w:numFmt w:val="lowerRoman"/>
      <w:lvlText w:val="%3."/>
      <w:lvlJc w:val="right"/>
      <w:pPr>
        <w:ind w:left="2160" w:hanging="180"/>
      </w:pPr>
    </w:lvl>
    <w:lvl w:ilvl="3" w:tplc="42771202" w:tentative="1">
      <w:start w:val="1"/>
      <w:numFmt w:val="decimal"/>
      <w:lvlText w:val="%4."/>
      <w:lvlJc w:val="left"/>
      <w:pPr>
        <w:ind w:left="2880" w:hanging="360"/>
      </w:pPr>
    </w:lvl>
    <w:lvl w:ilvl="4" w:tplc="42771202" w:tentative="1">
      <w:start w:val="1"/>
      <w:numFmt w:val="lowerLetter"/>
      <w:lvlText w:val="%5."/>
      <w:lvlJc w:val="left"/>
      <w:pPr>
        <w:ind w:left="3600" w:hanging="360"/>
      </w:pPr>
    </w:lvl>
    <w:lvl w:ilvl="5" w:tplc="42771202" w:tentative="1">
      <w:start w:val="1"/>
      <w:numFmt w:val="lowerRoman"/>
      <w:lvlText w:val="%6."/>
      <w:lvlJc w:val="right"/>
      <w:pPr>
        <w:ind w:left="4320" w:hanging="180"/>
      </w:pPr>
    </w:lvl>
    <w:lvl w:ilvl="6" w:tplc="42771202" w:tentative="1">
      <w:start w:val="1"/>
      <w:numFmt w:val="decimal"/>
      <w:lvlText w:val="%7."/>
      <w:lvlJc w:val="left"/>
      <w:pPr>
        <w:ind w:left="5040" w:hanging="360"/>
      </w:pPr>
    </w:lvl>
    <w:lvl w:ilvl="7" w:tplc="42771202" w:tentative="1">
      <w:start w:val="1"/>
      <w:numFmt w:val="lowerLetter"/>
      <w:lvlText w:val="%8."/>
      <w:lvlJc w:val="left"/>
      <w:pPr>
        <w:ind w:left="5760" w:hanging="360"/>
      </w:pPr>
    </w:lvl>
    <w:lvl w:ilvl="8" w:tplc="42771202" w:tentative="1">
      <w:start w:val="1"/>
      <w:numFmt w:val="lowerRoman"/>
      <w:lvlText w:val="%9."/>
      <w:lvlJc w:val="right"/>
      <w:pPr>
        <w:ind w:left="6480" w:hanging="180"/>
      </w:pPr>
    </w:lvl>
  </w:abstractNum>
  <w:abstractNum w:abstractNumId="94953571">
    <w:multiLevelType w:val="hybridMultilevel"/>
    <w:lvl w:ilvl="0" w:tplc="12581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53571">
    <w:abstractNumId w:val="94953571"/>
  </w:num>
  <w:num w:numId="94953572">
    <w:abstractNumId w:val="94953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