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alle Mitarbeiter</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Mitteilung über Zeit und Ort von Sprechstunden</w:t>
      </w:r>
    </w:p>
    <w:p>
      <w:pPr>
        <w:widowControl w:val="on"/>
        <w:pBdr/>
        <w:spacing w:before="220" w:after="220" w:line="240" w:lineRule="auto"/>
        <w:ind w:left="0" w:right="0"/>
        <w:jc w:val="left"/>
      </w:pPr>
      <w:r>
        <w:rPr>
          <w:rFonts w:ascii="Arial" w:hAnsi="Arial" w:eastAsia="Arial" w:cs="Arial"/>
          <w:color w:val="000000"/>
          <w:sz w:val="22"/>
          <w:szCs w:val="22"/>
        </w:rPr>
        <w:t xml:space="preserve">Liebe Kolleginnen, liebe Kollegen,</w:t>
      </w:r>
    </w:p>
    <w:p>
      <w:pPr>
        <w:widowControl w:val="on"/>
        <w:pBdr/>
        <w:spacing w:before="220" w:after="220" w:line="240" w:lineRule="auto"/>
        <w:ind w:left="0" w:right="0"/>
        <w:jc w:val="left"/>
      </w:pPr>
      <w:r>
        <w:rPr>
          <w:rFonts w:ascii="Arial" w:hAnsi="Arial" w:eastAsia="Arial" w:cs="Arial"/>
          <w:color w:val="000000"/>
          <w:sz w:val="22"/>
          <w:szCs w:val="22"/>
        </w:rPr>
        <w:t xml:space="preserve">wir freuen uns, euch mitteilen zu können, dass die von euch mit überwiegender Mehrheit geforderten Sprechstunden, schon bald stattfinden werden.</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konnte sich bereits mit der Geschäftsleitung über Zeit und Ort einigen.</w:t>
      </w:r>
    </w:p>
    <w:p>
      <w:pPr>
        <w:numPr>
          <w:ilvl w:val="0"/>
          <w:numId w:val="360869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Sprechstunden finden jeweils […] in der Zeit von […] Uhr bis […] Uhr im Betriebsratszimmer statt.</w:t>
      </w:r>
    </w:p>
    <w:p>
      <w:pPr>
        <w:numPr>
          <w:ilvl w:val="0"/>
          <w:numId w:val="360869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Betriebsrat legt durch Beschluss fest, welche seiner Mitglieder die Sprechstunden abhalten. Die Namen werden jeweils rechtzeitig bekanntgegeben.</w:t>
      </w:r>
    </w:p>
    <w:p>
      <w:pPr>
        <w:numPr>
          <w:ilvl w:val="0"/>
          <w:numId w:val="360869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Betriebsrat wird sich auch bemühen, zeitweilig Gewerkschaftsvertreter zu den Sprechstunden hinzuzuziehen.</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weist hiermit darauf hin, dass jeder Arbeitnehmer das Recht hat, während seiner Arbeitszeit ohne Minderung des Arbeitsentgelts die Sprechstunden aufzusuchen. Der Arbeitnehmer ist allerdings verpflichtet, sich bei seinem Vorgesetzten abzumelden und zurückzumelden.</w:t>
      </w:r>
    </w:p>
    <w:p>
      <w:pPr>
        <w:widowControl w:val="on"/>
        <w:pBdr/>
        <w:spacing w:before="220" w:after="220" w:line="240" w:lineRule="auto"/>
        <w:ind w:left="0" w:right="0"/>
        <w:jc w:val="left"/>
      </w:pPr>
      <w:r>
        <w:rPr>
          <w:rFonts w:ascii="Arial" w:hAnsi="Arial" w:eastAsia="Arial" w:cs="Arial"/>
          <w:color w:val="000000"/>
          <w:sz w:val="22"/>
          <w:szCs w:val="22"/>
        </w:rPr>
        <w:t xml:space="preserve">Wir freuen uns sehr über die Einrichtung von regelmäßigen Sprechstunden und erwarten eine stärkere Zusammenarbeit zwischen Belegschaft und Betriebsrat.</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08695">
    <w:multiLevelType w:val="hybridMultilevel"/>
    <w:lvl w:ilvl="0" w:tplc="21979239">
      <w:start w:val="1"/>
      <w:numFmt w:val="decimal"/>
      <w:lvlText w:val="%1."/>
      <w:lvlJc w:val="left"/>
      <w:pPr>
        <w:ind w:left="720" w:hanging="360"/>
      </w:pPr>
    </w:lvl>
    <w:lvl w:ilvl="1" w:tplc="21979239" w:tentative="1">
      <w:start w:val="1"/>
      <w:numFmt w:val="lowerLetter"/>
      <w:lvlText w:val="%2."/>
      <w:lvlJc w:val="left"/>
      <w:pPr>
        <w:ind w:left="1440" w:hanging="360"/>
      </w:pPr>
    </w:lvl>
    <w:lvl w:ilvl="2" w:tplc="21979239" w:tentative="1">
      <w:start w:val="1"/>
      <w:numFmt w:val="lowerRoman"/>
      <w:lvlText w:val="%3."/>
      <w:lvlJc w:val="right"/>
      <w:pPr>
        <w:ind w:left="2160" w:hanging="180"/>
      </w:pPr>
    </w:lvl>
    <w:lvl w:ilvl="3" w:tplc="21979239" w:tentative="1">
      <w:start w:val="1"/>
      <w:numFmt w:val="decimal"/>
      <w:lvlText w:val="%4."/>
      <w:lvlJc w:val="left"/>
      <w:pPr>
        <w:ind w:left="2880" w:hanging="360"/>
      </w:pPr>
    </w:lvl>
    <w:lvl w:ilvl="4" w:tplc="21979239" w:tentative="1">
      <w:start w:val="1"/>
      <w:numFmt w:val="lowerLetter"/>
      <w:lvlText w:val="%5."/>
      <w:lvlJc w:val="left"/>
      <w:pPr>
        <w:ind w:left="3600" w:hanging="360"/>
      </w:pPr>
    </w:lvl>
    <w:lvl w:ilvl="5" w:tplc="21979239" w:tentative="1">
      <w:start w:val="1"/>
      <w:numFmt w:val="lowerRoman"/>
      <w:lvlText w:val="%6."/>
      <w:lvlJc w:val="right"/>
      <w:pPr>
        <w:ind w:left="4320" w:hanging="180"/>
      </w:pPr>
    </w:lvl>
    <w:lvl w:ilvl="6" w:tplc="21979239" w:tentative="1">
      <w:start w:val="1"/>
      <w:numFmt w:val="decimal"/>
      <w:lvlText w:val="%7."/>
      <w:lvlJc w:val="left"/>
      <w:pPr>
        <w:ind w:left="5040" w:hanging="360"/>
      </w:pPr>
    </w:lvl>
    <w:lvl w:ilvl="7" w:tplc="21979239" w:tentative="1">
      <w:start w:val="1"/>
      <w:numFmt w:val="lowerLetter"/>
      <w:lvlText w:val="%8."/>
      <w:lvlJc w:val="left"/>
      <w:pPr>
        <w:ind w:left="5760" w:hanging="360"/>
      </w:pPr>
    </w:lvl>
    <w:lvl w:ilvl="8" w:tplc="21979239" w:tentative="1">
      <w:start w:val="1"/>
      <w:numFmt w:val="lowerRoman"/>
      <w:lvlText w:val="%9."/>
      <w:lvlJc w:val="right"/>
      <w:pPr>
        <w:ind w:left="6480" w:hanging="180"/>
      </w:pPr>
    </w:lvl>
  </w:abstractNum>
  <w:abstractNum w:abstractNumId="32424806">
    <w:multiLevelType w:val="hybridMultilevel"/>
    <w:lvl w:ilvl="0" w:tplc="33234180">
      <w:start w:val="1"/>
      <w:numFmt w:val="decimal"/>
      <w:lvlText w:val="%1."/>
      <w:lvlJc w:val="left"/>
      <w:pPr>
        <w:ind w:left="720" w:hanging="360"/>
      </w:pPr>
    </w:lvl>
    <w:lvl w:ilvl="1" w:tplc="33234180" w:tentative="1">
      <w:start w:val="1"/>
      <w:numFmt w:val="lowerLetter"/>
      <w:lvlText w:val="%2."/>
      <w:lvlJc w:val="left"/>
      <w:pPr>
        <w:ind w:left="1440" w:hanging="360"/>
      </w:pPr>
    </w:lvl>
    <w:lvl w:ilvl="2" w:tplc="33234180" w:tentative="1">
      <w:start w:val="1"/>
      <w:numFmt w:val="lowerRoman"/>
      <w:lvlText w:val="%3."/>
      <w:lvlJc w:val="right"/>
      <w:pPr>
        <w:ind w:left="2160" w:hanging="180"/>
      </w:pPr>
    </w:lvl>
    <w:lvl w:ilvl="3" w:tplc="33234180" w:tentative="1">
      <w:start w:val="1"/>
      <w:numFmt w:val="decimal"/>
      <w:lvlText w:val="%4."/>
      <w:lvlJc w:val="left"/>
      <w:pPr>
        <w:ind w:left="2880" w:hanging="360"/>
      </w:pPr>
    </w:lvl>
    <w:lvl w:ilvl="4" w:tplc="33234180" w:tentative="1">
      <w:start w:val="1"/>
      <w:numFmt w:val="lowerLetter"/>
      <w:lvlText w:val="%5."/>
      <w:lvlJc w:val="left"/>
      <w:pPr>
        <w:ind w:left="3600" w:hanging="360"/>
      </w:pPr>
    </w:lvl>
    <w:lvl w:ilvl="5" w:tplc="33234180" w:tentative="1">
      <w:start w:val="1"/>
      <w:numFmt w:val="lowerRoman"/>
      <w:lvlText w:val="%6."/>
      <w:lvlJc w:val="right"/>
      <w:pPr>
        <w:ind w:left="4320" w:hanging="180"/>
      </w:pPr>
    </w:lvl>
    <w:lvl w:ilvl="6" w:tplc="33234180" w:tentative="1">
      <w:start w:val="1"/>
      <w:numFmt w:val="decimal"/>
      <w:lvlText w:val="%7."/>
      <w:lvlJc w:val="left"/>
      <w:pPr>
        <w:ind w:left="5040" w:hanging="360"/>
      </w:pPr>
    </w:lvl>
    <w:lvl w:ilvl="7" w:tplc="33234180" w:tentative="1">
      <w:start w:val="1"/>
      <w:numFmt w:val="lowerLetter"/>
      <w:lvlText w:val="%8."/>
      <w:lvlJc w:val="left"/>
      <w:pPr>
        <w:ind w:left="5760" w:hanging="360"/>
      </w:pPr>
    </w:lvl>
    <w:lvl w:ilvl="8" w:tplc="33234180" w:tentative="1">
      <w:start w:val="1"/>
      <w:numFmt w:val="lowerRoman"/>
      <w:lvlText w:val="%9."/>
      <w:lvlJc w:val="right"/>
      <w:pPr>
        <w:ind w:left="6480" w:hanging="180"/>
      </w:pPr>
    </w:lvl>
  </w:abstractNum>
  <w:abstractNum w:abstractNumId="32424805">
    <w:multiLevelType w:val="hybridMultilevel"/>
    <w:lvl w:ilvl="0" w:tplc="693196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424805">
    <w:abstractNumId w:val="32424805"/>
  </w:num>
  <w:num w:numId="32424806">
    <w:abstractNumId w:val="32424806"/>
  </w:num>
  <w:num w:numId="3608695">
    <w:abstractNumId w:val="360869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