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Betriebsrat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der Musterfirma</w:t>
      </w:r>
    </w:p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An die Geschäftsleitung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im Hause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Beabsichtigte Kündigung des Herrn […]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Sehr geehrte Damen und Herren,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mit Schreiben vom […] haben Sie uns mitgeteilt, dass Sie den Maschinisten […] aus betriebsbedingten Gründen kündigen wollen. Am […] hat sich der Betriebsrat mit dieser Angelegenheit beschäftigt und beschlossen, der beabsichtigten Kündigung gemäß § 102 Abs. 3 Ziff. 4 BetrVG zu widersprechen.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Begründung: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Da Herr […] als Maschinist großes technisches Verständnis und Einfühlungsvermögen hat, halten wir nach zumutbaren Umschulungsmaßnahmen eine Weiterbeschäftigung für sinnvoll und möglich.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Der Betrieb braucht außerdem ab […] einen neuen Baggerführer, da der jetzige altersbedingt am […] ausscheidet. Daher schlagen wir vor eine Umschulung von Herrn […] zum Baggerführer auf Kosten des Arbeitgebers vor.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Wir sind aus genannten Gründen davon überzeugt, dass Sie Verständnis für unseren Widerspruch haben.</w:t>
      </w:r>
    </w:p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Mit freundlichen Grüßen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Unterschrift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Betriebsratsvorsitzender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17036">
    <w:multiLevelType w:val="hybridMultilevel"/>
    <w:lvl w:ilvl="0" w:tplc="53692339">
      <w:start w:val="1"/>
      <w:numFmt w:val="decimal"/>
      <w:lvlText w:val="%1."/>
      <w:lvlJc w:val="left"/>
      <w:pPr>
        <w:ind w:left="720" w:hanging="360"/>
      </w:pPr>
    </w:lvl>
    <w:lvl w:ilvl="1" w:tplc="53692339" w:tentative="1">
      <w:start w:val="1"/>
      <w:numFmt w:val="lowerLetter"/>
      <w:lvlText w:val="%2."/>
      <w:lvlJc w:val="left"/>
      <w:pPr>
        <w:ind w:left="1440" w:hanging="360"/>
      </w:pPr>
    </w:lvl>
    <w:lvl w:ilvl="2" w:tplc="53692339" w:tentative="1">
      <w:start w:val="1"/>
      <w:numFmt w:val="lowerRoman"/>
      <w:lvlText w:val="%3."/>
      <w:lvlJc w:val="right"/>
      <w:pPr>
        <w:ind w:left="2160" w:hanging="180"/>
      </w:pPr>
    </w:lvl>
    <w:lvl w:ilvl="3" w:tplc="53692339" w:tentative="1">
      <w:start w:val="1"/>
      <w:numFmt w:val="decimal"/>
      <w:lvlText w:val="%4."/>
      <w:lvlJc w:val="left"/>
      <w:pPr>
        <w:ind w:left="2880" w:hanging="360"/>
      </w:pPr>
    </w:lvl>
    <w:lvl w:ilvl="4" w:tplc="53692339" w:tentative="1">
      <w:start w:val="1"/>
      <w:numFmt w:val="lowerLetter"/>
      <w:lvlText w:val="%5."/>
      <w:lvlJc w:val="left"/>
      <w:pPr>
        <w:ind w:left="3600" w:hanging="360"/>
      </w:pPr>
    </w:lvl>
    <w:lvl w:ilvl="5" w:tplc="53692339" w:tentative="1">
      <w:start w:val="1"/>
      <w:numFmt w:val="lowerRoman"/>
      <w:lvlText w:val="%6."/>
      <w:lvlJc w:val="right"/>
      <w:pPr>
        <w:ind w:left="4320" w:hanging="180"/>
      </w:pPr>
    </w:lvl>
    <w:lvl w:ilvl="6" w:tplc="53692339" w:tentative="1">
      <w:start w:val="1"/>
      <w:numFmt w:val="decimal"/>
      <w:lvlText w:val="%7."/>
      <w:lvlJc w:val="left"/>
      <w:pPr>
        <w:ind w:left="5040" w:hanging="360"/>
      </w:pPr>
    </w:lvl>
    <w:lvl w:ilvl="7" w:tplc="53692339" w:tentative="1">
      <w:start w:val="1"/>
      <w:numFmt w:val="lowerLetter"/>
      <w:lvlText w:val="%8."/>
      <w:lvlJc w:val="left"/>
      <w:pPr>
        <w:ind w:left="5760" w:hanging="360"/>
      </w:pPr>
    </w:lvl>
    <w:lvl w:ilvl="8" w:tplc="536923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35">
    <w:multiLevelType w:val="hybridMultilevel"/>
    <w:lvl w:ilvl="0" w:tplc="857691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035">
    <w:abstractNumId w:val="17035"/>
  </w:num>
  <w:num w:numId="17036">
    <w:abstractNumId w:val="170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
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
<Relationship Id="rId8" Type="http://schemas.openxmlformats.org/officeDocument/2006/relationships/fontTable" Target="fontTable.xml"/>
<Relationship Id="rId3" Type="http://schemas.openxmlformats.org/officeDocument/2006/relationships/styles" Target="styles.xml"/>
<Relationship Id="rId7" Type="http://schemas.openxmlformats.org/officeDocument/2006/relationships/endnotes" Target="endnotes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footnotes" Target="footnotes.xml"/>
<Relationship Id="rId5" Type="http://schemas.openxmlformats.org/officeDocument/2006/relationships/webSettings" Target="webSettings.xml"/>
<Relationship Id="rId4" Type="http://schemas.openxmlformats.org/officeDocument/2006/relationships/settings" Target="settings.xml"/>
<Relationship Id="rId9" Type="http://schemas.openxmlformats.org/officeDocument/2006/relationships/theme" Target="theme/theme1.xml"/>
<Relationship Id="rId10" Type="http://schemas.openxmlformats.org/officeDocument/2006/relationships/comments" Target="comments.xml"/>
<Relationship Id="rId350063968" Type="http://schemas.microsoft.com/office/2011/relationships/commentsExtended" Target="commentsExtended.xml"/></Relationships>
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