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Alkoholverbot</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wie uns von einigen Mitarbeitern zugetragen wurde, nehmen einige unserer Arbeitskollegen Alkohol am Arbeitsplatz zu sich. Anscheinend ist der Genuss von Alkohol vor allem in der Produktion üblich geworden. Der Betriebsrat sieht gerade in der Produktion ein erhöhtes Unfallrisiko, da hier die Kolleginnen und Kollegen ständig technisch anspruchsvolle Maschinen bedienen.</w:t>
      </w:r>
    </w:p>
    <w:p>
      <w:pPr>
        <w:widowControl w:val="on"/>
        <w:pBdr/>
        <w:spacing w:before="220" w:after="220" w:line="240" w:lineRule="auto"/>
        <w:ind w:left="0" w:right="0"/>
        <w:jc w:val="left"/>
      </w:pPr>
      <w:r>
        <w:rPr>
          <w:rFonts w:ascii="Arial" w:hAnsi="Arial" w:eastAsia="Arial" w:cs="Arial"/>
          <w:color w:val="000000"/>
          <w:sz w:val="22"/>
          <w:szCs w:val="22"/>
        </w:rPr>
        <w:t xml:space="preserve">Wir haben bereits das Problem mit den Betroffenen unter vier Augen angesprochen, jedoch ohne den nötigen Erfolg. Außerdem wurde das Thema „Die Gefahren von Alkohol am Arbeitsplatz“ mehrmals auf Betriebsversammlungen erörtert und hat somit jeden Mitarbeiter erreicht.</w:t>
      </w:r>
    </w:p>
    <w:p>
      <w:pPr>
        <w:widowControl w:val="on"/>
        <w:pBdr/>
        <w:spacing w:before="220" w:after="220" w:line="240" w:lineRule="auto"/>
        <w:ind w:left="0" w:right="0"/>
        <w:jc w:val="left"/>
      </w:pPr>
      <w:r>
        <w:rPr>
          <w:rFonts w:ascii="Arial" w:hAnsi="Arial" w:eastAsia="Arial" w:cs="Arial"/>
          <w:color w:val="000000"/>
          <w:sz w:val="22"/>
          <w:szCs w:val="22"/>
        </w:rPr>
        <w:t xml:space="preserve">Um eine Verbesserung der Situation zu erzielen, sieht der Betriebsrat nur die Möglichkeit, dass die Geschäftsleitung umgehend ein Alkoholverbot für den ganzen Betrieb oder zumindest für den Bereich der Produktion verhängt.</w:t>
      </w:r>
    </w:p>
    <w:p>
      <w:pPr>
        <w:widowControl w:val="on"/>
        <w:pBdr/>
        <w:spacing w:before="220" w:after="220" w:line="240" w:lineRule="auto"/>
        <w:ind w:left="0" w:right="0"/>
        <w:jc w:val="left"/>
      </w:pPr>
      <w:r>
        <w:rPr>
          <w:rFonts w:ascii="Arial" w:hAnsi="Arial" w:eastAsia="Arial" w:cs="Arial"/>
          <w:color w:val="000000"/>
          <w:sz w:val="22"/>
          <w:szCs w:val="22"/>
        </w:rPr>
        <w:t xml:space="preserve">Zusätzlich halten wir es für angemessen, in dem Verbot auch auf die arbeitsrechtlichen Schritte einzugehen, die der Arbeitgeber bei einem Verstoß ergreifen kann.</w:t>
      </w:r>
    </w:p>
    <w:p>
      <w:pPr>
        <w:widowControl w:val="on"/>
        <w:pBdr/>
        <w:spacing w:before="220" w:after="220" w:line="240" w:lineRule="auto"/>
        <w:ind w:left="0" w:right="0"/>
        <w:jc w:val="left"/>
      </w:pPr>
      <w:r>
        <w:rPr>
          <w:rFonts w:ascii="Arial" w:hAnsi="Arial" w:eastAsia="Arial" w:cs="Arial"/>
          <w:color w:val="000000"/>
          <w:sz w:val="22"/>
          <w:szCs w:val="22"/>
        </w:rPr>
        <w:t xml:space="preserve">Wir gehen davon aus, dass auch Sie ein großes Interesse an einem “alkoholfreien” Betrieb haben und hoffen auf ein baldiges Alkoholverbot.</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045118">
    <w:multiLevelType w:val="hybridMultilevel"/>
    <w:lvl w:ilvl="0" w:tplc="33598744">
      <w:start w:val="1"/>
      <w:numFmt w:val="decimal"/>
      <w:lvlText w:val="%1."/>
      <w:lvlJc w:val="left"/>
      <w:pPr>
        <w:ind w:left="720" w:hanging="360"/>
      </w:pPr>
    </w:lvl>
    <w:lvl w:ilvl="1" w:tplc="33598744" w:tentative="1">
      <w:start w:val="1"/>
      <w:numFmt w:val="lowerLetter"/>
      <w:lvlText w:val="%2."/>
      <w:lvlJc w:val="left"/>
      <w:pPr>
        <w:ind w:left="1440" w:hanging="360"/>
      </w:pPr>
    </w:lvl>
    <w:lvl w:ilvl="2" w:tplc="33598744" w:tentative="1">
      <w:start w:val="1"/>
      <w:numFmt w:val="lowerRoman"/>
      <w:lvlText w:val="%3."/>
      <w:lvlJc w:val="right"/>
      <w:pPr>
        <w:ind w:left="2160" w:hanging="180"/>
      </w:pPr>
    </w:lvl>
    <w:lvl w:ilvl="3" w:tplc="33598744" w:tentative="1">
      <w:start w:val="1"/>
      <w:numFmt w:val="decimal"/>
      <w:lvlText w:val="%4."/>
      <w:lvlJc w:val="left"/>
      <w:pPr>
        <w:ind w:left="2880" w:hanging="360"/>
      </w:pPr>
    </w:lvl>
    <w:lvl w:ilvl="4" w:tplc="33598744" w:tentative="1">
      <w:start w:val="1"/>
      <w:numFmt w:val="lowerLetter"/>
      <w:lvlText w:val="%5."/>
      <w:lvlJc w:val="left"/>
      <w:pPr>
        <w:ind w:left="3600" w:hanging="360"/>
      </w:pPr>
    </w:lvl>
    <w:lvl w:ilvl="5" w:tplc="33598744" w:tentative="1">
      <w:start w:val="1"/>
      <w:numFmt w:val="lowerRoman"/>
      <w:lvlText w:val="%6."/>
      <w:lvlJc w:val="right"/>
      <w:pPr>
        <w:ind w:left="4320" w:hanging="180"/>
      </w:pPr>
    </w:lvl>
    <w:lvl w:ilvl="6" w:tplc="33598744" w:tentative="1">
      <w:start w:val="1"/>
      <w:numFmt w:val="decimal"/>
      <w:lvlText w:val="%7."/>
      <w:lvlJc w:val="left"/>
      <w:pPr>
        <w:ind w:left="5040" w:hanging="360"/>
      </w:pPr>
    </w:lvl>
    <w:lvl w:ilvl="7" w:tplc="33598744" w:tentative="1">
      <w:start w:val="1"/>
      <w:numFmt w:val="lowerLetter"/>
      <w:lvlText w:val="%8."/>
      <w:lvlJc w:val="left"/>
      <w:pPr>
        <w:ind w:left="5760" w:hanging="360"/>
      </w:pPr>
    </w:lvl>
    <w:lvl w:ilvl="8" w:tplc="33598744" w:tentative="1">
      <w:start w:val="1"/>
      <w:numFmt w:val="lowerRoman"/>
      <w:lvlText w:val="%9."/>
      <w:lvlJc w:val="right"/>
      <w:pPr>
        <w:ind w:left="6480" w:hanging="180"/>
      </w:pPr>
    </w:lvl>
  </w:abstractNum>
  <w:abstractNum w:abstractNumId="90045117">
    <w:multiLevelType w:val="hybridMultilevel"/>
    <w:lvl w:ilvl="0" w:tplc="863145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045117">
    <w:abstractNumId w:val="90045117"/>
  </w:num>
  <w:num w:numId="90045118">
    <w:abstractNumId w:val="900451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