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Schaffung von Parkmöglichkeiten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aufgrund der Tatsache, dass die Belegschaft wächst und somit mehr Mitarbeiter mit dem Auto zur Firma kommen, treten wir an Sie mit der Forderung heran, weiteren Parkraum zu schaffen.</w:t>
      </w:r>
    </w:p>
    <w:p>
      <w:pPr>
        <w:widowControl w:val="on"/>
        <w:pBdr/>
        <w:spacing w:before="220" w:after="220" w:line="240" w:lineRule="auto"/>
        <w:ind w:left="0" w:right="0"/>
        <w:jc w:val="left"/>
      </w:pPr>
      <w:r>
        <w:rPr>
          <w:rFonts w:ascii="Arial" w:hAnsi="Arial" w:eastAsia="Arial" w:cs="Arial"/>
          <w:color w:val="000000"/>
          <w:sz w:val="22"/>
          <w:szCs w:val="22"/>
        </w:rPr>
        <w:t xml:space="preserve">Diese Notwendigkeit hat der Betriebsrat in seiner Sitzung vom […] beschlossen.</w:t>
      </w:r>
    </w:p>
    <w:p>
      <w:pPr>
        <w:widowControl w:val="on"/>
        <w:pBdr/>
        <w:spacing w:before="220" w:after="220" w:line="240" w:lineRule="auto"/>
        <w:ind w:left="0" w:right="0"/>
        <w:jc w:val="left"/>
      </w:pPr>
      <w:r>
        <w:rPr>
          <w:rFonts w:ascii="Arial" w:hAnsi="Arial" w:eastAsia="Arial" w:cs="Arial"/>
          <w:color w:val="000000"/>
          <w:sz w:val="22"/>
          <w:szCs w:val="22"/>
        </w:rPr>
        <w:t xml:space="preserve">Momentan stehen allen Mitarbeitern nur die Parkplätze vor dem Gebäude zur Verfügung. Wie Ihnen bekannt ist, gibt es auch in der näheren Umgebung keine ausreichenden Parkmöglichkeiten. Die morgendliche Parkplatzsuche stellt eine Geduldsprobe für alle dar.</w:t>
      </w:r>
    </w:p>
    <w:p>
      <w:pPr>
        <w:widowControl w:val="on"/>
        <w:pBdr/>
        <w:spacing w:before="220" w:after="220" w:line="240" w:lineRule="auto"/>
        <w:ind w:left="0" w:right="0"/>
        <w:jc w:val="left"/>
      </w:pPr>
      <w:r>
        <w:rPr>
          <w:rFonts w:ascii="Arial" w:hAnsi="Arial" w:eastAsia="Arial" w:cs="Arial"/>
          <w:color w:val="000000"/>
          <w:sz w:val="22"/>
          <w:szCs w:val="22"/>
        </w:rPr>
        <w:t xml:space="preserve">Wir schlagen vor, das Gelände neben der Lagerhalle, das zurzeit nur als Abladeplatz benutzt wird, so weit wie möglich in Parkraum umzuwandeln. Das ist auch mit keinem großen Aufwand verbunden, da die gesamte Fläche bereits asphaltiert ist. Der Platz müsste nur von den dort abgestellten Europaletten befreit werden und schon ständen mindestens 20 Parkplätze mehr zur Verfügung.</w:t>
      </w:r>
    </w:p>
    <w:p>
      <w:pPr>
        <w:widowControl w:val="on"/>
        <w:pBdr/>
        <w:spacing w:before="220" w:after="220" w:line="240" w:lineRule="auto"/>
        <w:ind w:left="0" w:right="0"/>
        <w:jc w:val="left"/>
      </w:pPr>
      <w:r>
        <w:rPr>
          <w:rFonts w:ascii="Arial" w:hAnsi="Arial" w:eastAsia="Arial" w:cs="Arial"/>
          <w:color w:val="000000"/>
          <w:sz w:val="22"/>
          <w:szCs w:val="22"/>
        </w:rPr>
        <w:t xml:space="preserve">Im Interesse aller Beschäftigten bitten wir Sie um einen Vorschlag für einen zeitnahen Termin, um die näheren Einzelheiten besprechen zu können.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404111">
    <w:multiLevelType w:val="hybridMultilevel"/>
    <w:lvl w:ilvl="0" w:tplc="32788439">
      <w:start w:val="1"/>
      <w:numFmt w:val="decimal"/>
      <w:lvlText w:val="%1."/>
      <w:lvlJc w:val="left"/>
      <w:pPr>
        <w:ind w:left="720" w:hanging="360"/>
      </w:pPr>
    </w:lvl>
    <w:lvl w:ilvl="1" w:tplc="32788439" w:tentative="1">
      <w:start w:val="1"/>
      <w:numFmt w:val="lowerLetter"/>
      <w:lvlText w:val="%2."/>
      <w:lvlJc w:val="left"/>
      <w:pPr>
        <w:ind w:left="1440" w:hanging="360"/>
      </w:pPr>
    </w:lvl>
    <w:lvl w:ilvl="2" w:tplc="32788439" w:tentative="1">
      <w:start w:val="1"/>
      <w:numFmt w:val="lowerRoman"/>
      <w:lvlText w:val="%3."/>
      <w:lvlJc w:val="right"/>
      <w:pPr>
        <w:ind w:left="2160" w:hanging="180"/>
      </w:pPr>
    </w:lvl>
    <w:lvl w:ilvl="3" w:tplc="32788439" w:tentative="1">
      <w:start w:val="1"/>
      <w:numFmt w:val="decimal"/>
      <w:lvlText w:val="%4."/>
      <w:lvlJc w:val="left"/>
      <w:pPr>
        <w:ind w:left="2880" w:hanging="360"/>
      </w:pPr>
    </w:lvl>
    <w:lvl w:ilvl="4" w:tplc="32788439" w:tentative="1">
      <w:start w:val="1"/>
      <w:numFmt w:val="lowerLetter"/>
      <w:lvlText w:val="%5."/>
      <w:lvlJc w:val="left"/>
      <w:pPr>
        <w:ind w:left="3600" w:hanging="360"/>
      </w:pPr>
    </w:lvl>
    <w:lvl w:ilvl="5" w:tplc="32788439" w:tentative="1">
      <w:start w:val="1"/>
      <w:numFmt w:val="lowerRoman"/>
      <w:lvlText w:val="%6."/>
      <w:lvlJc w:val="right"/>
      <w:pPr>
        <w:ind w:left="4320" w:hanging="180"/>
      </w:pPr>
    </w:lvl>
    <w:lvl w:ilvl="6" w:tplc="32788439" w:tentative="1">
      <w:start w:val="1"/>
      <w:numFmt w:val="decimal"/>
      <w:lvlText w:val="%7."/>
      <w:lvlJc w:val="left"/>
      <w:pPr>
        <w:ind w:left="5040" w:hanging="360"/>
      </w:pPr>
    </w:lvl>
    <w:lvl w:ilvl="7" w:tplc="32788439" w:tentative="1">
      <w:start w:val="1"/>
      <w:numFmt w:val="lowerLetter"/>
      <w:lvlText w:val="%8."/>
      <w:lvlJc w:val="left"/>
      <w:pPr>
        <w:ind w:left="5760" w:hanging="360"/>
      </w:pPr>
    </w:lvl>
    <w:lvl w:ilvl="8" w:tplc="32788439" w:tentative="1">
      <w:start w:val="1"/>
      <w:numFmt w:val="lowerRoman"/>
      <w:lvlText w:val="%9."/>
      <w:lvlJc w:val="right"/>
      <w:pPr>
        <w:ind w:left="6480" w:hanging="180"/>
      </w:pPr>
    </w:lvl>
  </w:abstractNum>
  <w:abstractNum w:abstractNumId="84404110">
    <w:multiLevelType w:val="hybridMultilevel"/>
    <w:lvl w:ilvl="0" w:tplc="73689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404110">
    <w:abstractNumId w:val="84404110"/>
  </w:num>
  <w:num w:numId="84404111">
    <w:abstractNumId w:val="844041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