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Beschaffung von Fachliteratur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des Öfteren schon angemerkt, fehlt dem Betriebsrat, um seine Aufgaben ordnungsgemäß wahrzunehmen, eine Grundausstattung von Fachliteratur. Jedes Mitglied sollte eine aktuelle Sammlung der für das Arbeitsleben wichtigsten Gesetze besitzen. Der Betriebsrat als Gremium braucht darüber hinaus jeweils ein Nachschlagewerk zum individuellen und kollektiven Arbeitsrecht, das für jedes Mitglied zugänglich in der Bibliothek des Betriebsrats stehen sollte.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somit in seiner letzten Sitzung vom […] beschlossen, welche Bücher unbedingt notwendig sind und angeschafft werden sollten.</w:t>
      </w:r>
    </w:p>
    <w:p>
      <w:pPr>
        <w:widowControl w:val="on"/>
        <w:pBdr/>
        <w:spacing w:before="220" w:after="220" w:line="240" w:lineRule="auto"/>
        <w:ind w:left="0" w:right="0"/>
        <w:jc w:val="left"/>
      </w:pPr>
      <w:r>
        <w:rPr>
          <w:rFonts w:ascii="Arial" w:hAnsi="Arial" w:eastAsia="Arial" w:cs="Arial"/>
          <w:color w:val="000000"/>
          <w:sz w:val="22"/>
          <w:szCs w:val="22"/>
        </w:rPr>
        <w:t xml:space="preserve">Dringend notwendige Literatur ist:</w:t>
      </w:r>
    </w:p>
    <w:p>
      <w:pPr>
        <w:numPr>
          <w:ilvl w:val="0"/>
          <w:numId w:val="85440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x Exemplare der Gesetzessammlung ____ Kosten insgesamt: __ €</w:t>
      </w:r>
    </w:p>
    <w:p>
      <w:pPr>
        <w:numPr>
          <w:ilvl w:val="0"/>
          <w:numId w:val="85440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Exemplar des Kommentars ____ Kosten insgesamt: __ €</w:t>
      </w:r>
    </w:p>
    <w:p>
      <w:pPr>
        <w:numPr>
          <w:ilvl w:val="0"/>
          <w:numId w:val="85440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Exemplar des Handbuchs ____ Kosten insgesamt: __ €</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um Bestellung und Kostenübernahme gemäß § 40 BetrVG.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4095">
    <w:multiLevelType w:val="hybridMultilevel"/>
    <w:lvl w:ilvl="0" w:tplc="32315201">
      <w:start w:val="1"/>
      <w:numFmt w:val="decimal"/>
      <w:lvlText w:val="%1."/>
      <w:lvlJc w:val="left"/>
      <w:pPr>
        <w:ind w:left="720" w:hanging="360"/>
      </w:pPr>
    </w:lvl>
    <w:lvl w:ilvl="1" w:tplc="32315201" w:tentative="1">
      <w:start w:val="1"/>
      <w:numFmt w:val="lowerLetter"/>
      <w:lvlText w:val="%2."/>
      <w:lvlJc w:val="left"/>
      <w:pPr>
        <w:ind w:left="1440" w:hanging="360"/>
      </w:pPr>
    </w:lvl>
    <w:lvl w:ilvl="2" w:tplc="32315201" w:tentative="1">
      <w:start w:val="1"/>
      <w:numFmt w:val="lowerRoman"/>
      <w:lvlText w:val="%3."/>
      <w:lvlJc w:val="right"/>
      <w:pPr>
        <w:ind w:left="2160" w:hanging="180"/>
      </w:pPr>
    </w:lvl>
    <w:lvl w:ilvl="3" w:tplc="32315201" w:tentative="1">
      <w:start w:val="1"/>
      <w:numFmt w:val="decimal"/>
      <w:lvlText w:val="%4."/>
      <w:lvlJc w:val="left"/>
      <w:pPr>
        <w:ind w:left="2880" w:hanging="360"/>
      </w:pPr>
    </w:lvl>
    <w:lvl w:ilvl="4" w:tplc="32315201" w:tentative="1">
      <w:start w:val="1"/>
      <w:numFmt w:val="lowerLetter"/>
      <w:lvlText w:val="%5."/>
      <w:lvlJc w:val="left"/>
      <w:pPr>
        <w:ind w:left="3600" w:hanging="360"/>
      </w:pPr>
    </w:lvl>
    <w:lvl w:ilvl="5" w:tplc="32315201" w:tentative="1">
      <w:start w:val="1"/>
      <w:numFmt w:val="lowerRoman"/>
      <w:lvlText w:val="%6."/>
      <w:lvlJc w:val="right"/>
      <w:pPr>
        <w:ind w:left="4320" w:hanging="180"/>
      </w:pPr>
    </w:lvl>
    <w:lvl w:ilvl="6" w:tplc="32315201" w:tentative="1">
      <w:start w:val="1"/>
      <w:numFmt w:val="decimal"/>
      <w:lvlText w:val="%7."/>
      <w:lvlJc w:val="left"/>
      <w:pPr>
        <w:ind w:left="5040" w:hanging="360"/>
      </w:pPr>
    </w:lvl>
    <w:lvl w:ilvl="7" w:tplc="32315201" w:tentative="1">
      <w:start w:val="1"/>
      <w:numFmt w:val="lowerLetter"/>
      <w:lvlText w:val="%8."/>
      <w:lvlJc w:val="left"/>
      <w:pPr>
        <w:ind w:left="5760" w:hanging="360"/>
      </w:pPr>
    </w:lvl>
    <w:lvl w:ilvl="8" w:tplc="32315201" w:tentative="1">
      <w:start w:val="1"/>
      <w:numFmt w:val="lowerRoman"/>
      <w:lvlText w:val="%9."/>
      <w:lvlJc w:val="right"/>
      <w:pPr>
        <w:ind w:left="6480" w:hanging="180"/>
      </w:pPr>
    </w:lvl>
  </w:abstractNum>
  <w:abstractNum w:abstractNumId="84176910">
    <w:multiLevelType w:val="hybridMultilevel"/>
    <w:lvl w:ilvl="0" w:tplc="85053106">
      <w:start w:val="1"/>
      <w:numFmt w:val="decimal"/>
      <w:lvlText w:val="%1."/>
      <w:lvlJc w:val="left"/>
      <w:pPr>
        <w:ind w:left="720" w:hanging="360"/>
      </w:pPr>
    </w:lvl>
    <w:lvl w:ilvl="1" w:tplc="85053106" w:tentative="1">
      <w:start w:val="1"/>
      <w:numFmt w:val="lowerLetter"/>
      <w:lvlText w:val="%2."/>
      <w:lvlJc w:val="left"/>
      <w:pPr>
        <w:ind w:left="1440" w:hanging="360"/>
      </w:pPr>
    </w:lvl>
    <w:lvl w:ilvl="2" w:tplc="85053106" w:tentative="1">
      <w:start w:val="1"/>
      <w:numFmt w:val="lowerRoman"/>
      <w:lvlText w:val="%3."/>
      <w:lvlJc w:val="right"/>
      <w:pPr>
        <w:ind w:left="2160" w:hanging="180"/>
      </w:pPr>
    </w:lvl>
    <w:lvl w:ilvl="3" w:tplc="85053106" w:tentative="1">
      <w:start w:val="1"/>
      <w:numFmt w:val="decimal"/>
      <w:lvlText w:val="%4."/>
      <w:lvlJc w:val="left"/>
      <w:pPr>
        <w:ind w:left="2880" w:hanging="360"/>
      </w:pPr>
    </w:lvl>
    <w:lvl w:ilvl="4" w:tplc="85053106" w:tentative="1">
      <w:start w:val="1"/>
      <w:numFmt w:val="lowerLetter"/>
      <w:lvlText w:val="%5."/>
      <w:lvlJc w:val="left"/>
      <w:pPr>
        <w:ind w:left="3600" w:hanging="360"/>
      </w:pPr>
    </w:lvl>
    <w:lvl w:ilvl="5" w:tplc="85053106" w:tentative="1">
      <w:start w:val="1"/>
      <w:numFmt w:val="lowerRoman"/>
      <w:lvlText w:val="%6."/>
      <w:lvlJc w:val="right"/>
      <w:pPr>
        <w:ind w:left="4320" w:hanging="180"/>
      </w:pPr>
    </w:lvl>
    <w:lvl w:ilvl="6" w:tplc="85053106" w:tentative="1">
      <w:start w:val="1"/>
      <w:numFmt w:val="decimal"/>
      <w:lvlText w:val="%7."/>
      <w:lvlJc w:val="left"/>
      <w:pPr>
        <w:ind w:left="5040" w:hanging="360"/>
      </w:pPr>
    </w:lvl>
    <w:lvl w:ilvl="7" w:tplc="85053106" w:tentative="1">
      <w:start w:val="1"/>
      <w:numFmt w:val="lowerLetter"/>
      <w:lvlText w:val="%8."/>
      <w:lvlJc w:val="left"/>
      <w:pPr>
        <w:ind w:left="5760" w:hanging="360"/>
      </w:pPr>
    </w:lvl>
    <w:lvl w:ilvl="8" w:tplc="85053106" w:tentative="1">
      <w:start w:val="1"/>
      <w:numFmt w:val="lowerRoman"/>
      <w:lvlText w:val="%9."/>
      <w:lvlJc w:val="right"/>
      <w:pPr>
        <w:ind w:left="6480" w:hanging="180"/>
      </w:pPr>
    </w:lvl>
  </w:abstractNum>
  <w:abstractNum w:abstractNumId="84176909">
    <w:multiLevelType w:val="hybridMultilevel"/>
    <w:lvl w:ilvl="0" w:tplc="85910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76909">
    <w:abstractNumId w:val="84176909"/>
  </w:num>
  <w:num w:numId="84176910">
    <w:abstractNumId w:val="84176910"/>
  </w:num>
  <w:num w:numId="8544095">
    <w:abstractNumId w:val="8544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