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432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5"/>
          <w:szCs w:val="15"/>
          <w:color w:val="auto"/>
        </w:rPr>
        <w:t>120a / normales Wahlverfahren / Checkliste zur Prüfung von Wahlvorschlägen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2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Wird eine Vorschlagsliste eingereicht, gehen Sie wie folgt vor:</w:t>
      </w:r>
    </w:p>
    <w:p>
      <w:pPr>
        <w:spacing w:after="0" w:line="273" w:lineRule="exact"/>
        <w:rPr>
          <w:sz w:val="24"/>
          <w:szCs w:val="24"/>
          <w:color w:val="auto"/>
        </w:rPr>
      </w:pPr>
    </w:p>
    <w:p>
      <w:pPr>
        <w:ind w:left="284" w:hanging="284"/>
        <w:spacing w:after="0"/>
        <w:tabs>
          <w:tab w:leader="none" w:pos="284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Stempeln mit Eingangsdatum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77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284" w:hanging="284"/>
        <w:spacing w:after="0"/>
        <w:tabs>
          <w:tab w:leader="none" w:pos="284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Bestätigen Sie den Eingang der Vorschlagsliste sofort (Muster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Arial" w:cs="Arial" w:eastAsia="Arial" w:hAnsi="Arial"/>
          <w:sz w:val="24"/>
          <w:szCs w:val="24"/>
          <w:color w:val="auto"/>
        </w:rPr>
        <w:t>Formular 120b)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29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jc w:val="both"/>
        <w:ind w:left="284" w:hanging="284"/>
        <w:spacing w:after="0" w:line="228" w:lineRule="auto"/>
        <w:tabs>
          <w:tab w:leader="none" w:pos="284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Wenn die Liste kein Kennwort hat, müssen Sie ein Kennwort bilden. Das ist in der Wahlordnung vorgeschrieben (§ 7 Abs. 2 WO). Das von Ihnen gebildete Kennwort muss aus dem Namen und Vornamen der beiden ersten Kandidaten auf der Liste bestehen. Beispiel für das Kennwort: Meier Paul / Huber Angela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32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284" w:hanging="284"/>
        <w:spacing w:after="0" w:line="217" w:lineRule="auto"/>
        <w:tabs>
          <w:tab w:leader="none" w:pos="284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Sie müssen jede Vorschlagsliste innerhalb von zwei Tagen nach Eingang auf Gültigkeit überprüfen (§ 7 Abs. 2 WO).</w:t>
      </w:r>
    </w:p>
    <w:p>
      <w:pPr>
        <w:spacing w:after="0" w:line="329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984" w:hanging="417"/>
        <w:spacing w:after="0" w:line="217" w:lineRule="auto"/>
        <w:tabs>
          <w:tab w:leader="none" w:pos="991" w:val="left"/>
        </w:tabs>
        <w:numPr>
          <w:ilvl w:val="1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Wurde die Vorschlagsliste innerhalb der im Wahlausschreiben genannten Frist eingereicht? Ja/Nein</w:t>
      </w:r>
    </w:p>
    <w:p>
      <w:pPr>
        <w:spacing w:after="0" w:line="328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984" w:hanging="417"/>
        <w:spacing w:after="0" w:line="217" w:lineRule="auto"/>
        <w:tabs>
          <w:tab w:leader="none" w:pos="991" w:val="left"/>
        </w:tabs>
        <w:numPr>
          <w:ilvl w:val="1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Sind die Bewerber auf dem Wahlvorschlag in erkennbarer Reihenfolge aufgeführt? Ja/Nein</w:t>
      </w:r>
    </w:p>
    <w:p>
      <w:pPr>
        <w:spacing w:after="0" w:line="328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1004" w:hanging="437"/>
        <w:spacing w:after="0" w:line="217" w:lineRule="auto"/>
        <w:tabs>
          <w:tab w:leader="none" w:pos="1004" w:val="left"/>
        </w:tabs>
        <w:numPr>
          <w:ilvl w:val="1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Sind alle aufgeführten Bewerber am Wahltag wählbar (§ 8 BetrVG z.B. am Wahltag mindestens sechs Monate im Betrieb beschäftigt usw.)? Ja/Nein</w:t>
      </w:r>
    </w:p>
    <w:p>
      <w:pPr>
        <w:spacing w:after="0" w:line="277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1004" w:hanging="437"/>
        <w:spacing w:after="0"/>
        <w:tabs>
          <w:tab w:leader="none" w:pos="1004" w:val="left"/>
        </w:tabs>
        <w:numPr>
          <w:ilvl w:val="1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Enthält die Liste genügend Unterstützungsunterschriften? Ja/Nein</w:t>
      </w:r>
    </w:p>
    <w:p>
      <w:pPr>
        <w:spacing w:after="0" w:line="251" w:lineRule="exact"/>
        <w:rPr>
          <w:sz w:val="24"/>
          <w:szCs w:val="24"/>
          <w:color w:val="auto"/>
        </w:rPr>
      </w:pPr>
    </w:p>
    <w:p>
      <w:pPr>
        <w:jc w:val="both"/>
        <w:ind w:left="564"/>
        <w:spacing w:after="0" w:line="24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Wenn Sie eine dieser Fragen mit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“</w:t>
      </w:r>
      <w:r>
        <w:rPr>
          <w:rFonts w:ascii="Arial" w:cs="Arial" w:eastAsia="Arial" w:hAnsi="Arial"/>
          <w:sz w:val="24"/>
          <w:szCs w:val="24"/>
          <w:color w:val="auto"/>
        </w:rPr>
        <w:t xml:space="preserve">Nein" beantworten müssen, ist der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Wahlvorschlag ungültig</w:t>
      </w:r>
      <w:r>
        <w:rPr>
          <w:rFonts w:ascii="Arial" w:cs="Arial" w:eastAsia="Arial" w:hAnsi="Arial"/>
          <w:sz w:val="24"/>
          <w:szCs w:val="24"/>
          <w:color w:val="auto"/>
        </w:rPr>
        <w:t>. Bitte informieren Sie in diesem Fall sofort den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 xml:space="preserve">Listenvertreter. Diese festgestellten Mängel sind nicht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“</w:t>
      </w:r>
      <w:r>
        <w:rPr>
          <w:rFonts w:ascii="Arial" w:cs="Arial" w:eastAsia="Arial" w:hAnsi="Arial"/>
          <w:sz w:val="24"/>
          <w:szCs w:val="24"/>
          <w:color w:val="auto"/>
        </w:rPr>
        <w:t>heilbar" und können nicht beseitigt werden. Sie dürfen die Liste nicht zur Korrektur zurückgeben. Sollte noch Zeit sein, kann eine neue Liste eingereicht werden.</w:t>
      </w:r>
    </w:p>
    <w:p>
      <w:pPr>
        <w:spacing w:after="0" w:line="322" w:lineRule="exact"/>
        <w:rPr>
          <w:sz w:val="24"/>
          <w:szCs w:val="24"/>
          <w:color w:val="auto"/>
        </w:rPr>
      </w:pPr>
    </w:p>
    <w:p>
      <w:pPr>
        <w:ind w:left="1124" w:right="600" w:hanging="557"/>
        <w:spacing w:after="0" w:line="217" w:lineRule="auto"/>
        <w:tabs>
          <w:tab w:leader="none" w:pos="1124" w:val="left"/>
        </w:tabs>
        <w:numPr>
          <w:ilvl w:val="0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Sind die Bewerber in dem Wahlvorschlag mit Familienname, Vorname, Geburtsdatum und Art der Beschäftigung im Betrieb aufgeführt? Ja/Nein</w:t>
      </w:r>
    </w:p>
    <w:p>
      <w:pPr>
        <w:spacing w:after="0" w:line="328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1124" w:hanging="557"/>
        <w:spacing w:after="0" w:line="217" w:lineRule="auto"/>
        <w:tabs>
          <w:tab w:leader="none" w:pos="1124" w:val="left"/>
        </w:tabs>
        <w:numPr>
          <w:ilvl w:val="0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Hat jeder Bewerber die Zustimmung zur Aufnahme in die Vorschlagsliste erklärt? Ja/Nein</w:t>
      </w:r>
    </w:p>
    <w:p>
      <w:pPr>
        <w:spacing w:after="0" w:line="329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1124" w:hanging="557"/>
        <w:spacing w:after="0" w:line="216" w:lineRule="auto"/>
        <w:tabs>
          <w:tab w:leader="none" w:pos="1124" w:val="left"/>
        </w:tabs>
        <w:numPr>
          <w:ilvl w:val="0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Sind genügend Unterstützungsunterschriften vorhanden und sind diese auch gültig (§ 6 Abs. 5 WahlO)? Ja/Nein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jc w:val="both"/>
        <w:ind w:left="564"/>
        <w:spacing w:after="0" w:line="24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Wenn Sie eine der Fragen e - g mit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“</w:t>
      </w:r>
      <w:r>
        <w:rPr>
          <w:rFonts w:ascii="Arial" w:cs="Arial" w:eastAsia="Arial" w:hAnsi="Arial"/>
          <w:sz w:val="24"/>
          <w:szCs w:val="24"/>
          <w:color w:val="auto"/>
        </w:rPr>
        <w:t xml:space="preserve">Nein" beantworten müssen, ist der Wahlvorschlag ebenfalls ungültig. Bitte informieren Sie in diesem Fall sofort den Listenvertreter. Allerdings kann der festgestellte Mangel vom Listenvertreter binnen einer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Frist von drei Arbeitstagen behoben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werden.</w:t>
      </w:r>
    </w:p>
    <w:p>
      <w:pPr>
        <w:spacing w:after="0" w:line="323" w:lineRule="exact"/>
        <w:rPr>
          <w:sz w:val="24"/>
          <w:szCs w:val="24"/>
          <w:color w:val="auto"/>
        </w:rPr>
      </w:pPr>
    </w:p>
    <w:p>
      <w:pPr>
        <w:ind w:left="284" w:right="700" w:hanging="284"/>
        <w:spacing w:after="0" w:line="217" w:lineRule="auto"/>
        <w:tabs>
          <w:tab w:leader="none" w:pos="283" w:val="left"/>
        </w:tabs>
        <w:numPr>
          <w:ilvl w:val="0"/>
          <w:numId w:val="3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Ist die Liste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gültig</w:t>
      </w:r>
      <w:r>
        <w:rPr>
          <w:rFonts w:ascii="Arial" w:cs="Arial" w:eastAsia="Arial" w:hAnsi="Arial"/>
          <w:sz w:val="24"/>
          <w:szCs w:val="24"/>
          <w:b w:val="1"/>
          <w:bCs w:val="1"/>
          <w:color w:val="0000FF"/>
        </w:rPr>
        <w:t>: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Anerkennung der Liste durch Beschluss des Wahlvorstands (§ 1 Abs. 3 WO).</w:t>
      </w:r>
    </w:p>
    <w:p>
      <w:pPr>
        <w:sectPr>
          <w:pgSz w:w="12240" w:h="15840" w:orient="portrait"/>
          <w:cols w:equalWidth="0" w:num="1">
            <w:col w:w="9404"/>
          </w:cols>
          <w:pgMar w:left="1416" w:top="716" w:right="1420" w:bottom="888" w:gutter="0" w:footer="0" w:header="0"/>
        </w:sectPr>
      </w:pPr>
    </w:p>
    <w:bookmarkStart w:id="1" w:name="page2"/>
    <w:bookmarkEnd w:id="1"/>
    <w:p>
      <w:pPr>
        <w:ind w:left="432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5"/>
          <w:szCs w:val="15"/>
          <w:color w:val="auto"/>
        </w:rPr>
        <w:t>120a / normales Wahlverfahren / Checkliste zur Prüfung von Wahlvorschlägen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3" w:lineRule="exact"/>
        <w:rPr>
          <w:sz w:val="20"/>
          <w:szCs w:val="20"/>
          <w:color w:val="auto"/>
        </w:rPr>
      </w:pPr>
    </w:p>
    <w:p>
      <w:pPr>
        <w:jc w:val="both"/>
        <w:ind w:left="284" w:hanging="283"/>
        <w:spacing w:after="0" w:line="230" w:lineRule="auto"/>
        <w:tabs>
          <w:tab w:leader="none" w:pos="284" w:val="left"/>
        </w:tabs>
        <w:numPr>
          <w:ilvl w:val="0"/>
          <w:numId w:val="4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Ist die Liste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ungültig oder zu beanstanden</w:t>
      </w:r>
      <w:r>
        <w:rPr>
          <w:rFonts w:ascii="Arial" w:cs="Arial" w:eastAsia="Arial" w:hAnsi="Arial"/>
          <w:sz w:val="24"/>
          <w:szCs w:val="24"/>
          <w:color w:val="auto"/>
        </w:rPr>
        <w:t xml:space="preserve">: Führen Sie einen entsprechenden Beschluss des Wahlvorstands herbei; anschließend unverzügliche, d. h. sofortige </w:t>
      </w:r>
      <w:r>
        <w:rPr>
          <w:rFonts w:ascii="Arial" w:cs="Arial" w:eastAsia="Arial" w:hAnsi="Arial"/>
          <w:sz w:val="24"/>
          <w:szCs w:val="24"/>
          <w:u w:val="single" w:color="auto"/>
          <w:color w:val="auto"/>
        </w:rPr>
        <w:t>schriftliche Mitteilung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(siehe Muster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Arial" w:cs="Arial" w:eastAsia="Arial" w:hAnsi="Arial"/>
          <w:sz w:val="24"/>
          <w:szCs w:val="24"/>
          <w:color w:val="auto"/>
        </w:rPr>
        <w:t>Formular 120d) an den Listenvertreter (§ 8 WO).</w:t>
      </w:r>
      <w:r>
        <w:rPr>
          <w:rFonts w:ascii="Arial" w:cs="Arial" w:eastAsia="Arial" w:hAnsi="Arial"/>
          <w:sz w:val="24"/>
          <w:szCs w:val="24"/>
          <w:u w:val="single" w:color="auto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Ist kein Listenvertreter benannt, gilt der an erster Stelle Unterzeichnende als Listenvertreter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33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284" w:hanging="284"/>
        <w:spacing w:after="0" w:line="217" w:lineRule="auto"/>
        <w:tabs>
          <w:tab w:leader="none" w:pos="284" w:val="left"/>
        </w:tabs>
        <w:numPr>
          <w:ilvl w:val="0"/>
          <w:numId w:val="4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Wurden bereits eine oder mehrere Vorschlagslisten eingereicht, müssen Sie außerdem prüfen, ob</w:t>
      </w:r>
    </w:p>
    <w:p>
      <w:pPr>
        <w:spacing w:after="0" w:line="328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jc w:val="both"/>
        <w:ind w:left="1124" w:hanging="557"/>
        <w:spacing w:after="0" w:line="231" w:lineRule="auto"/>
        <w:tabs>
          <w:tab w:leader="none" w:pos="1124" w:val="left"/>
        </w:tabs>
        <w:numPr>
          <w:ilvl w:val="1"/>
          <w:numId w:val="4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ein Kandidat unzulässig bereits auch auf einer bereits eingereichten Liste steht, vgl. § 6 Abs. 7 WO (sog. Doppelkandidatur). Ggfs. Müssen Sie ihn </w:t>
      </w:r>
      <w:r>
        <w:rPr>
          <w:rFonts w:ascii="Arial" w:cs="Arial" w:eastAsia="Arial" w:hAnsi="Arial"/>
          <w:sz w:val="24"/>
          <w:szCs w:val="24"/>
          <w:u w:val="single" w:color="auto"/>
          <w:color w:val="auto"/>
        </w:rPr>
        <w:t>auffordern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(siehe Muster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Arial" w:cs="Arial" w:eastAsia="Arial" w:hAnsi="Arial"/>
          <w:sz w:val="24"/>
          <w:szCs w:val="24"/>
          <w:color w:val="auto"/>
        </w:rPr>
        <w:t>Formular 120e), binnen einer Frist von drei</w:t>
      </w:r>
      <w:r>
        <w:rPr>
          <w:rFonts w:ascii="Arial" w:cs="Arial" w:eastAsia="Arial" w:hAnsi="Arial"/>
          <w:sz w:val="24"/>
          <w:szCs w:val="24"/>
          <w:u w:val="single" w:color="auto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Arbeitstagen zu erklären, welche Bewerbung gelten soll. Erfolgt keine Antwort, streichen Sie den Bewerber auf allen Listen.</w:t>
      </w:r>
    </w:p>
    <w:p>
      <w:pPr>
        <w:spacing w:after="0" w:line="329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jc w:val="both"/>
        <w:ind w:left="1124" w:hanging="557"/>
        <w:spacing w:after="0" w:line="233" w:lineRule="auto"/>
        <w:tabs>
          <w:tab w:leader="none" w:pos="1124" w:val="left"/>
        </w:tabs>
        <w:numPr>
          <w:ilvl w:val="1"/>
          <w:numId w:val="4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ein Arbeitnehmer unzulässig bereits eine früher eingereichte Liste mit seiner Unterschrift unterstützt hat, § 6 Abs. 5 WO. Ggfs. Müssen Sie ihn </w:t>
      </w:r>
      <w:r>
        <w:rPr>
          <w:rFonts w:ascii="Arial" w:cs="Arial" w:eastAsia="Arial" w:hAnsi="Arial"/>
          <w:sz w:val="24"/>
          <w:szCs w:val="24"/>
          <w:u w:val="single" w:color="auto"/>
          <w:color w:val="auto"/>
        </w:rPr>
        <w:t>auffordern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(siehe Muster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Arial" w:cs="Arial" w:eastAsia="Arial" w:hAnsi="Arial"/>
          <w:sz w:val="24"/>
          <w:szCs w:val="24"/>
          <w:color w:val="auto"/>
        </w:rPr>
        <w:t>Formular 120f), binnen einer Frist von drei Arbeitstagen zu erklären, welche Unterschrift gelten soll. Unterbleibt die fristgerechte Antwort, gilt seine Unterschrift nur auf der zuerst eingereichten Liste. Auf der/den anderen werden sie gestrichen. Vorsicht: Vielleicht reicht dann die Zahl der Unterstützungsunterschriften auf den anderen Listen nicht mehr.</w:t>
      </w:r>
    </w:p>
    <w:sectPr>
      <w:pgSz w:w="12240" w:h="15840" w:orient="portrait"/>
      <w:cols w:equalWidth="0" w:num="1">
        <w:col w:w="9404"/>
      </w:cols>
      <w:pgMar w:left="1416" w:top="716" w:right="142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74B0DC51"/>
    <w:multiLevelType w:val="hybridMultilevel"/>
    <w:lvl w:ilvl="0">
      <w:lvlJc w:val="left"/>
      <w:lvlText w:val="%1."/>
      <w:numFmt w:val="decimal"/>
      <w:start w:val="1"/>
    </w:lvl>
    <w:lvl w:ilvl="1">
      <w:lvlJc w:val="left"/>
      <w:lvlText w:val="%2)"/>
      <w:numFmt w:val="lowerLetter"/>
      <w:start w:val="1"/>
    </w:lvl>
  </w:abstractNum>
  <w:abstractNum w:abstractNumId="1">
    <w:nsid w:val="19495CFF"/>
    <w:multiLevelType w:val="hybridMultilevel"/>
    <w:lvl w:ilvl="0">
      <w:lvlJc w:val="left"/>
      <w:lvlText w:val="%1)"/>
      <w:numFmt w:val="lowerLetter"/>
      <w:start w:val="5"/>
    </w:lvl>
  </w:abstractNum>
  <w:abstractNum w:abstractNumId="2">
    <w:nsid w:val="2AE8944A"/>
    <w:multiLevelType w:val="hybridMultilevel"/>
    <w:lvl w:ilvl="0">
      <w:lvlJc w:val="left"/>
      <w:lvlText w:val="%1."/>
      <w:numFmt w:val="decimal"/>
      <w:start w:val="5"/>
    </w:lvl>
  </w:abstractNum>
  <w:abstractNum w:abstractNumId="3">
    <w:nsid w:val="625558EC"/>
    <w:multiLevelType w:val="hybridMultilevel"/>
    <w:lvl w:ilvl="0">
      <w:lvlJc w:val="left"/>
      <w:lvlText w:val="%1."/>
      <w:numFmt w:val="decimal"/>
      <w:start w:val="6"/>
    </w:lvl>
    <w:lvl w:ilvl="1">
      <w:lvlJc w:val="left"/>
      <w:lvlText w:val="%2)"/>
      <w:numFmt w:val="lowerLetter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2025-02-24T10:22:19Z</dcterms:created>
  <dcterms:modified xsi:type="dcterms:W3CDTF">2025-02-24T10:22:19Z</dcterms:modified>
</cp:coreProperties>
</file>