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130a / normales Wahlverfahren / Einladung zur Auslosung der Ordnungsnummern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 den/die Listenvertreter/-in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Liste 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</w:t>
      </w:r>
    </w:p>
    <w:p>
      <w:pPr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ind w:right="34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Losentscheidung der Ordnungsnummern für die eingereichten Wahlvorschläge zur Betriebsratswahl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........................,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80" w:val="left"/>
          <w:tab w:leader="none" w:pos="1420" w:val="left"/>
          <w:tab w:leader="none" w:pos="2080" w:val="left"/>
          <w:tab w:leader="none" w:pos="3640" w:val="left"/>
          <w:tab w:leader="none" w:pos="4240" w:val="left"/>
          <w:tab w:leader="none" w:pos="6440" w:val="left"/>
          <w:tab w:leader="none" w:pos="7500" w:val="left"/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zur</w:t>
        <w:tab/>
        <w:t>Wahl</w:t>
        <w:tab/>
        <w:t>des</w:t>
        <w:tab/>
        <w:t>Betriebsrats</w:t>
        <w:tab/>
        <w:t>am</w:t>
        <w:tab/>
        <w:t>……………………</w:t>
        <w:tab/>
        <w:t>wurden</w:t>
        <w:tab/>
        <w:t>mehrere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gültige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Wahlvorschlagslisten beim Wahlvorstand eingereicht.</w:t>
      </w: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Nach § 10 Abs. 1 WO muss der Wahlvorstand die Reihenfolge der Ordnungsnummern festlegen, nach der die Listen auf dem Stimmzettel zur Betriebsratswahl aufgeführt werden.</w:t>
      </w: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jc w:val="both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Dies erfolgt durch eine Losentscheidung. Die Listenvertreter/-innen haben das Recht, an der Losentscheidung teilzunehmen (§ 10 Abs. 1 Satz 2 WO).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Ich lade Sie deshalb zu dieser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Losentscheidung am …………………… um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Arial" w:cs="Arial" w:eastAsia="Arial" w:hAnsi="Arial"/>
          <w:sz w:val="24"/>
          <w:szCs w:val="24"/>
          <w:color w:val="auto"/>
        </w:rPr>
        <w:t>........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herzlich in den Raum 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</w:t>
      </w:r>
      <w:r>
        <w:rPr>
          <w:rFonts w:ascii="Arial" w:cs="Arial" w:eastAsia="Arial" w:hAnsi="Arial"/>
          <w:sz w:val="24"/>
          <w:szCs w:val="24"/>
          <w:color w:val="auto"/>
        </w:rPr>
        <w:t>.......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genaue Bezeichnung des Orts, an dem die Losentscheidung stattfindet</w:t>
      </w:r>
      <w:r>
        <w:rPr>
          <w:rFonts w:ascii="Arial" w:cs="Arial" w:eastAsia="Arial" w:hAnsi="Arial"/>
          <w:sz w:val="24"/>
          <w:szCs w:val="24"/>
          <w:color w:val="auto"/>
        </w:rPr>
        <w:t>) ein.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2025-02-24T10:22:23Z</dcterms:created>
  <dcterms:modified xsi:type="dcterms:W3CDTF">2025-02-24T10:22:23Z</dcterms:modified>
</cp:coreProperties>
</file>