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356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auto"/>
        </w:rPr>
        <w:t>250b / vereinfachtes einstufiges + zweistufiges Wahlverfahren / Merkblatt für Briefwähler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2" w:lineRule="exact"/>
        <w:rPr>
          <w:sz w:val="24"/>
          <w:szCs w:val="24"/>
          <w:color w:val="auto"/>
        </w:rPr>
      </w:pPr>
    </w:p>
    <w:p>
      <w:pPr>
        <w:jc w:val="center"/>
        <w:ind w:right="-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Merkblatt über die Art und Weise der schriftlichen Stimmabgabe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jc w:val="both"/>
        <w:ind w:left="284" w:hanging="284"/>
        <w:spacing w:after="0" w:line="229" w:lineRule="auto"/>
        <w:tabs>
          <w:tab w:leader="none" w:pos="284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Für die schriftliche Stimmabgabe werden dem Wähler/der Wählerin vom Wahlvorstand auf Verlangen (§ 24 Abs. 1 WO) oder falls dem Wahlvorstand bekannt ist, dass der Wähler/die Wählerin nach der Eigenart seines/ihres Beschäftigungsverhältnisses zum Zeitpunkt der Wahl oder vom Erlass des Wahlausschreibens bis zum Zeitpunkt der Wahl aus anderen Gründen voraussichtlich nicht im Betrieb anwesend sein werden (§ 24 Abs. 2 WO)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unaufgefordert</w:t>
      </w:r>
    </w:p>
    <w:p>
      <w:pPr>
        <w:spacing w:after="0" w:line="280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1004" w:hanging="437"/>
        <w:spacing w:after="0"/>
        <w:tabs>
          <w:tab w:leader="none" w:pos="1004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das Wahlausschreiben,</w:t>
      </w:r>
    </w:p>
    <w:p>
      <w:pPr>
        <w:spacing w:after="0" w:line="276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1004" w:hanging="437"/>
        <w:spacing w:after="0"/>
        <w:tabs>
          <w:tab w:leader="none" w:pos="1004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die Vorschlagslisten,</w:t>
      </w:r>
    </w:p>
    <w:p>
      <w:pPr>
        <w:spacing w:after="0" w:line="276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1004" w:hanging="437"/>
        <w:spacing w:after="0"/>
        <w:tabs>
          <w:tab w:leader="none" w:pos="1004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den Stimmzettel und den Wahlumschlag,</w:t>
      </w:r>
    </w:p>
    <w:p>
      <w:pPr>
        <w:spacing w:after="0" w:line="327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jc w:val="both"/>
        <w:ind w:left="1004" w:hanging="437"/>
        <w:spacing w:after="0" w:line="225" w:lineRule="auto"/>
        <w:tabs>
          <w:tab w:leader="none" w:pos="1004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eine vorgedruckte von der Wählerin oder dem Wähler abzugebende Erklärung, in der gegenüber dem Wahlvorstand zu versichern ist, dass der Stimmzettel persönlich gekennzeichnet worden ist, sowie</w:t>
      </w:r>
    </w:p>
    <w:p>
      <w:pPr>
        <w:spacing w:after="0" w:line="327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jc w:val="both"/>
        <w:ind w:left="1004" w:hanging="437"/>
        <w:spacing w:after="0" w:line="225" w:lineRule="auto"/>
        <w:tabs>
          <w:tab w:leader="none" w:pos="1004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einen größeren Freiumschlag, der die Anschrift des Wahlvorstands und als Absender den Namen und die Anschrift der oder des Wahlberechtigten sowie den Vermerk "Schriftliche Stimmabgabe" trägt,</w:t>
      </w: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ind w:left="56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auszuhändigen oder zu übersenden.</w:t>
      </w: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jc w:val="both"/>
        <w:ind w:left="284" w:hanging="284"/>
        <w:spacing w:after="0" w:line="228" w:lineRule="auto"/>
        <w:tabs>
          <w:tab w:leader="none" w:pos="284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Der Wähler/Die Wählerin hat sich selbst oder durch einen Beauftragten davon zu überzeugen, ob er/sie in der beim Wahlvorstand bzw. im Betrieb ausliegenden Wählerliste eingetragen ist. Nur in der Wählerliste eingetragene Arbeitnehmer/-innen können wählen und gewählt werden.</w:t>
      </w:r>
    </w:p>
    <w:p>
      <w:pPr>
        <w:spacing w:after="0" w:line="280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284" w:hanging="284"/>
        <w:spacing w:after="0"/>
        <w:tabs>
          <w:tab w:leader="none" w:pos="284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Der Wähler/Die Wählerin gibt seine/ihre Stimme in der Weise ab, dass er/sie</w:t>
      </w:r>
    </w:p>
    <w:p>
      <w:pPr>
        <w:spacing w:after="0" w:line="327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jc w:val="both"/>
        <w:ind w:left="1004" w:hanging="437"/>
        <w:spacing w:after="0" w:line="225" w:lineRule="auto"/>
        <w:tabs>
          <w:tab w:leader="none" w:pos="1004" w:val="left"/>
        </w:tabs>
        <w:numPr>
          <w:ilvl w:val="1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den Stimmzettel unbeobachtet persönlich kennzeichnet und so faltet und in dem Wahlumschlag verschließt, dass die Stimmabgabe erst nach Auseinanderfalten des Stimmzettels erkennbar ist,</w:t>
      </w:r>
    </w:p>
    <w:p>
      <w:pPr>
        <w:spacing w:after="0" w:line="328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1004" w:hanging="437"/>
        <w:spacing w:after="0" w:line="217" w:lineRule="auto"/>
        <w:tabs>
          <w:tab w:leader="none" w:pos="1004" w:val="left"/>
        </w:tabs>
        <w:numPr>
          <w:ilvl w:val="1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die vorgedruckte Erklärung unter Angabe des Orts und des Datums unterschreibt und</w:t>
      </w:r>
    </w:p>
    <w:p>
      <w:pPr>
        <w:spacing w:after="0" w:line="328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jc w:val="both"/>
        <w:ind w:left="1004" w:hanging="437"/>
        <w:spacing w:after="0" w:line="225" w:lineRule="auto"/>
        <w:tabs>
          <w:tab w:leader="none" w:pos="1004" w:val="left"/>
        </w:tabs>
        <w:numPr>
          <w:ilvl w:val="1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en Wahlumschlag und die unterschriebene vorgedruckte Erklärung in dem Freiumschlag verschließt und diesen so rechtzeitig an den Wahlvorstand absendet oder übergibt, dass er vor Abschluss der Stimmabgabe vorliegt.</w:t>
      </w:r>
    </w:p>
    <w:p>
      <w:pPr>
        <w:spacing w:after="0" w:line="276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284" w:hanging="283"/>
        <w:spacing w:after="0"/>
        <w:tabs>
          <w:tab w:leader="none" w:pos="284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Die Wahlunterlagen des Briefwählers müssen spätestens bis zum Ablauf des</w:t>
      </w:r>
    </w:p>
    <w:p>
      <w:pPr>
        <w:jc w:val="both"/>
        <w:ind w:left="284"/>
        <w:spacing w:after="0" w:line="239" w:lineRule="auto"/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(empfohlen drei Arbeitstage) beim Wahlvorstand eingegangen sein. Verspätet eingehende (Frei-)Umschläge erhalten einen Vermerk über ihren</w:t>
      </w:r>
    </w:p>
    <w:p>
      <w:pPr>
        <w:sectPr>
          <w:pgSz w:w="12240" w:h="15840" w:orient="portrait"/>
          <w:cols w:equalWidth="0" w:num="1">
            <w:col w:w="9404"/>
          </w:cols>
          <w:pgMar w:left="1416" w:top="716" w:right="1420" w:bottom="845" w:gutter="0" w:footer="0" w:header="0"/>
        </w:sectPr>
      </w:pPr>
    </w:p>
    <w:bookmarkStart w:id="1" w:name="page2"/>
    <w:bookmarkEnd w:id="1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250b / vereinfachtes einstufiges + zweistufiges Wahlverfahren / Merkblatt für Briefwähler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3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Eingang. Sie werden frühestens einen Monat nach Bekanntgabe des Wahlergebnisses ungeöffnet vernichtet, falls die Wahl nicht angefochten wird.</w:t>
      </w:r>
    </w:p>
    <w:sectPr>
      <w:pgSz w:w="12240" w:h="15840" w:orient="portrait"/>
      <w:cols w:equalWidth="0" w:num="1">
        <w:col w:w="9380"/>
      </w:cols>
      <w:pgMar w:left="1440" w:top="703" w:right="14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Courier New">
    <w:panose1 w:val="02070309020205020404"/>
    <w:charset w:val="00"/>
    <w:family w:val="auto"/>
    <w:pitch w:val="fixed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43C9869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%2)"/>
      <w:numFmt w:val="lowerLetter"/>
      <w:start w:val="1"/>
    </w:lvl>
  </w:abstractNum>
  <w:abstractNum w:abstractNumId="1">
    <w:nsid w:val="66334873"/>
    <w:multiLevelType w:val="hybridMultilevel"/>
    <w:lvl w:ilvl="0">
      <w:lvlJc w:val="left"/>
      <w:lvlText w:val="%1."/>
      <w:numFmt w:val="decimal"/>
      <w:start w:val="2"/>
    </w:lvl>
    <w:lvl w:ilvl="1">
      <w:lvlJc w:val="left"/>
      <w:lvlText w:val="%2)"/>
      <w:numFmt w:val="lowerLetter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2025-02-24T10:23:27Z</dcterms:created>
  <dcterms:modified xsi:type="dcterms:W3CDTF">2025-02-24T10:23:27Z</dcterms:modified>
</cp:coreProperties>
</file>