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4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250c / normales + vereinfachtes Wahlverfahren / Erklärung des Briefwählers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Erklärung bei schriftlicher Stimmabgabe gemäß § 25 Wahlordnung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580" w:val="left"/>
          <w:tab w:leader="none" w:pos="1960" w:val="left"/>
          <w:tab w:leader="none" w:pos="3380" w:val="left"/>
          <w:tab w:leader="none" w:pos="4120" w:val="left"/>
          <w:tab w:leader="none" w:pos="5860" w:val="left"/>
          <w:tab w:leader="none" w:pos="6420" w:val="left"/>
          <w:tab w:leader="none" w:pos="7020" w:val="left"/>
          <w:tab w:leader="none" w:pos="9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Ich</w:t>
        <w:tab/>
        <w:t>versichere</w:t>
        <w:tab/>
        <w:t>gegenüber</w:t>
        <w:tab/>
        <w:t>dem</w:t>
        <w:tab/>
        <w:t>Wahlvorstand</w:t>
        <w:tab/>
        <w:t>für</w:t>
        <w:tab/>
        <w:t>die</w:t>
        <w:tab/>
        <w:t>Betriebsratswahl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bei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...........</w:t>
      </w:r>
      <w:r>
        <w:rPr>
          <w:rFonts w:ascii="Courier New" w:cs="Courier New" w:eastAsia="Courier New" w:hAnsi="Courier New"/>
          <w:sz w:val="19"/>
          <w:szCs w:val="19"/>
          <w:color w:val="auto"/>
        </w:rPr>
        <w:t>..............................</w:t>
      </w:r>
      <w:r>
        <w:rPr>
          <w:rFonts w:ascii="Arial" w:cs="Arial" w:eastAsia="Arial" w:hAnsi="Arial"/>
          <w:sz w:val="19"/>
          <w:szCs w:val="19"/>
          <w:color w:val="auto"/>
        </w:rPr>
        <w:t>............. (Firma), dass ich den im beiliegenden verschlossenen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Wahlumschlag befindlichen Stimmzettel persönlich gekennzeichnet habe.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................................................................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(Unterschrift des Wählers/der Wählerin)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4"/>
          <w:szCs w:val="24"/>
          <w:color w:val="auto"/>
        </w:rPr>
        <w:t>................................................................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(Vor- und Zuname des Wählers/der Wählerin)</w:t>
      </w:r>
    </w:p>
    <w:sectPr>
      <w:pgSz w:w="12240" w:h="15840" w:orient="portrait"/>
      <w:cols w:equalWidth="0" w:num="1">
        <w:col w:w="9400"/>
      </w:cols>
      <w:pgMar w:left="1420" w:top="716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2025-02-24T10:23:27Z</dcterms:created>
  <dcterms:modified xsi:type="dcterms:W3CDTF">2025-02-24T10:23:27Z</dcterms:modified>
</cp:coreProperties>
</file>