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Die Geschäftsführung</w:t>
      </w:r>
    </w:p>
    <w:p>
      <w:pPr>
        <w:widowControl w:val="on"/>
        <w:pBdr/>
        <w:spacing w:before="220" w:after="660" w:line="240" w:lineRule="auto"/>
        <w:ind w:left="0" w:right="0"/>
        <w:jc w:val="left"/>
      </w:pPr>
      <w:r>
        <w:rPr>
          <w:rFonts w:ascii="Arial" w:hAnsi="Arial" w:eastAsia="Arial" w:cs="Arial"/>
          <w:color w:val="000000"/>
          <w:sz w:val="22"/>
          <w:szCs w:val="22"/>
        </w:rPr>
        <w:t xml:space="preserve">An den Betriebsrat 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Beabsichtigte Kündigung von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hiermit hören wir Sie zu einer beabsichtigten Kündigung nach § 102 BetrVG an. Wir möchten Frau […] ordentlich betriebsbedingt kündigen.</w:t>
      </w:r>
    </w:p>
    <w:p>
      <w:pPr>
        <w:widowControl w:val="on"/>
        <w:pBdr/>
        <w:spacing w:before="220" w:after="220" w:line="240" w:lineRule="auto"/>
        <w:ind w:left="0" w:right="0"/>
        <w:jc w:val="left"/>
      </w:pPr>
      <w:r>
        <w:rPr>
          <w:rFonts w:ascii="Arial" w:hAnsi="Arial" w:eastAsia="Arial" w:cs="Arial"/>
          <w:color w:val="000000"/>
          <w:sz w:val="22"/>
          <w:szCs w:val="22"/>
        </w:rPr>
        <w:t xml:space="preserve">Die Sozialdaten:</w:t>
      </w:r>
    </w:p>
    <w:p>
      <w:pPr>
        <w:widowControl w:val="on"/>
        <w:pBdr/>
        <w:spacing w:before="220" w:after="220" w:line="240" w:lineRule="auto"/>
        <w:ind w:left="0" w:right="0"/>
        <w:jc w:val="left"/>
      </w:pPr>
      <w:r>
        <w:rPr>
          <w:rFonts w:ascii="Arial" w:hAnsi="Arial" w:eastAsia="Arial" w:cs="Arial"/>
          <w:color w:val="000000"/>
          <w:sz w:val="22"/>
          <w:szCs w:val="22"/>
        </w:rPr>
        <w:t xml:space="preserve">Frau […] ist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am 3. April 1992 geboren,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ledig,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Steuerklasse I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keine Unterhaltspflichten,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Lohngruppe III eingruppiert,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seit dem 1. Dezember 2013 beschäftigt,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 20 Wochenstunden,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der Warenannahme eingesetzt,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Kündigungsfrist beträgt arbeitsvertraglich 1 Monat</w:t>
      </w:r>
    </w:p>
    <w:p>
      <w:pPr>
        <w:widowControl w:val="on"/>
        <w:pBdr/>
        <w:spacing w:before="220" w:after="220" w:line="240" w:lineRule="auto"/>
        <w:ind w:left="0" w:right="0"/>
        <w:jc w:val="left"/>
      </w:pPr>
      <w:r>
        <w:rPr>
          <w:rFonts w:ascii="Arial" w:hAnsi="Arial" w:eastAsia="Arial" w:cs="Arial"/>
          <w:color w:val="000000"/>
          <w:sz w:val="22"/>
          <w:szCs w:val="22"/>
        </w:rPr>
        <w:t xml:space="preserve">Die Kündigung ist zum 30. Mai geplant.</w:t>
      </w:r>
    </w:p>
    <w:p>
      <w:pPr>
        <w:widowControl w:val="on"/>
        <w:pBdr/>
        <w:spacing w:before="220" w:after="220" w:line="240" w:lineRule="auto"/>
        <w:ind w:left="0" w:right="0"/>
        <w:jc w:val="left"/>
      </w:pPr>
      <w:r>
        <w:rPr>
          <w:rFonts w:ascii="Arial" w:hAnsi="Arial" w:eastAsia="Arial" w:cs="Arial"/>
          <w:color w:val="000000"/>
          <w:sz w:val="22"/>
          <w:szCs w:val="22"/>
        </w:rPr>
        <w:t xml:space="preserve">Wir haben die Entscheidung gefällt, einen der drei Arbeitsplätze in der Warenannahme abzubauen. Der Arbeitsumfang ist um ein Drittel zurückgegangen, so dass 20 Wochenarbeitsstunden entfallen. In die Sozialauswahl haben wir unsere 3 Teilzeitkräfte im gewerblichen Bereich genommen, die allesamt 20 Stunden pro Woche arbeiten: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Frau XY</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Frau AB</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Frau DE</w:t>
      </w:r>
    </w:p>
    <w:p>
      <w:pPr>
        <w:widowControl w:val="on"/>
        <w:pBdr/>
        <w:spacing w:before="220" w:after="220" w:line="240" w:lineRule="auto"/>
        <w:ind w:left="0" w:right="0"/>
        <w:jc w:val="left"/>
      </w:pPr>
      <w:r>
        <w:rPr>
          <w:rFonts w:ascii="Arial" w:hAnsi="Arial" w:eastAsia="Arial" w:cs="Arial"/>
          <w:color w:val="000000"/>
          <w:sz w:val="22"/>
          <w:szCs w:val="22"/>
        </w:rPr>
        <w:t xml:space="preserve">Hier die Sozialdaten der vergleichbaren Arbeitnehmer: …</w:t>
      </w:r>
    </w:p>
    <w:p>
      <w:pPr>
        <w:widowControl w:val="on"/>
        <w:pBdr/>
        <w:spacing w:before="220" w:after="220" w:line="240" w:lineRule="auto"/>
        <w:ind w:left="0" w:right="0"/>
        <w:jc w:val="left"/>
      </w:pPr>
      <w:r>
        <w:rPr>
          <w:rFonts w:ascii="Arial" w:hAnsi="Arial" w:eastAsia="Arial" w:cs="Arial"/>
          <w:color w:val="000000"/>
          <w:sz w:val="22"/>
          <w:szCs w:val="22"/>
        </w:rPr>
        <w:t xml:space="preserve">Frau XY ist sozial am wenigsten schützenswert und soll daher gekündigt werden. Wir bitten um die Zustimmung zur Kündigung.</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Geschäftsführung</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543264">
    <w:multiLevelType w:val="hybridMultilevel"/>
    <w:lvl w:ilvl="0" w:tplc="18280137">
      <w:start w:val="1"/>
      <w:numFmt w:val="decimal"/>
      <w:lvlText w:val="%1."/>
      <w:lvlJc w:val="left"/>
      <w:pPr>
        <w:ind w:left="720" w:hanging="360"/>
      </w:pPr>
    </w:lvl>
    <w:lvl w:ilvl="1" w:tplc="18280137" w:tentative="1">
      <w:start w:val="1"/>
      <w:numFmt w:val="lowerLetter"/>
      <w:lvlText w:val="%2."/>
      <w:lvlJc w:val="left"/>
      <w:pPr>
        <w:ind w:left="1440" w:hanging="360"/>
      </w:pPr>
    </w:lvl>
    <w:lvl w:ilvl="2" w:tplc="18280137" w:tentative="1">
      <w:start w:val="1"/>
      <w:numFmt w:val="lowerRoman"/>
      <w:lvlText w:val="%3."/>
      <w:lvlJc w:val="right"/>
      <w:pPr>
        <w:ind w:left="2160" w:hanging="180"/>
      </w:pPr>
    </w:lvl>
    <w:lvl w:ilvl="3" w:tplc="18280137" w:tentative="1">
      <w:start w:val="1"/>
      <w:numFmt w:val="decimal"/>
      <w:lvlText w:val="%4."/>
      <w:lvlJc w:val="left"/>
      <w:pPr>
        <w:ind w:left="2880" w:hanging="360"/>
      </w:pPr>
    </w:lvl>
    <w:lvl w:ilvl="4" w:tplc="18280137" w:tentative="1">
      <w:start w:val="1"/>
      <w:numFmt w:val="lowerLetter"/>
      <w:lvlText w:val="%5."/>
      <w:lvlJc w:val="left"/>
      <w:pPr>
        <w:ind w:left="3600" w:hanging="360"/>
      </w:pPr>
    </w:lvl>
    <w:lvl w:ilvl="5" w:tplc="18280137" w:tentative="1">
      <w:start w:val="1"/>
      <w:numFmt w:val="lowerRoman"/>
      <w:lvlText w:val="%6."/>
      <w:lvlJc w:val="right"/>
      <w:pPr>
        <w:ind w:left="4320" w:hanging="180"/>
      </w:pPr>
    </w:lvl>
    <w:lvl w:ilvl="6" w:tplc="18280137" w:tentative="1">
      <w:start w:val="1"/>
      <w:numFmt w:val="decimal"/>
      <w:lvlText w:val="%7."/>
      <w:lvlJc w:val="left"/>
      <w:pPr>
        <w:ind w:left="5040" w:hanging="360"/>
      </w:pPr>
    </w:lvl>
    <w:lvl w:ilvl="7" w:tplc="18280137" w:tentative="1">
      <w:start w:val="1"/>
      <w:numFmt w:val="lowerLetter"/>
      <w:lvlText w:val="%8."/>
      <w:lvlJc w:val="left"/>
      <w:pPr>
        <w:ind w:left="5760" w:hanging="360"/>
      </w:pPr>
    </w:lvl>
    <w:lvl w:ilvl="8" w:tplc="18280137" w:tentative="1">
      <w:start w:val="1"/>
      <w:numFmt w:val="lowerRoman"/>
      <w:lvlText w:val="%9."/>
      <w:lvlJc w:val="right"/>
      <w:pPr>
        <w:ind w:left="6480" w:hanging="180"/>
      </w:pPr>
    </w:lvl>
  </w:abstractNum>
  <w:abstractNum w:abstractNumId="42543263">
    <w:multiLevelType w:val="hybridMultilevel"/>
    <w:lvl w:ilvl="0" w:tplc="834057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543263">
    <w:abstractNumId w:val="42543263"/>
  </w:num>
  <w:num w:numId="42543264">
    <w:abstractNumId w:val="425432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