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br/>
        <w:t xml:space="preserve">Beschluss der Schwerbehindertenvertretung zur Einleitung eines arbeitsgerichtlichen Beschlussverfahrens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____________________________________________________________________________________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Schwerbehindertenvertretung des Betriebs/der Dienststelle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.........................................................................................................................................................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beschließt, ein arbeitsgerichtliches Beschlussverfahren mit dem Ziel einzuleiten, dass dem Arbeitgeber aufgegeben wird, die SBV von den angefallenen Kosten für den Besuch des Seminars ….………………………………………in Höhe von Euro ………………freizustellen.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Mit der Einleitung und Durchführung dieses Verfahrens beauftragt wird die Rechtsanwaltskanzlei……………………………………………………………………………….. unter Zusage einer Vergütung in Höhe der gesetzlichen Gebühren nach dem Rechtsanwaltsvergütungsgesetz, soweit der Arbeitgeber zur Kostentragung nach § 179 Abs. 8 Satz 1 SGB IX verpflichtet ist.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........................................................................................................................................................................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Ort/Datum Unterschrift Vorsitz der Schwerbehindertenvertretung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3090">
    <w:multiLevelType w:val="hybridMultilevel"/>
    <w:lvl w:ilvl="0" w:tplc="11347457">
      <w:start w:val="1"/>
      <w:numFmt w:val="decimal"/>
      <w:lvlText w:val="%1."/>
      <w:lvlJc w:val="left"/>
      <w:pPr>
        <w:ind w:left="720" w:hanging="360"/>
      </w:pPr>
    </w:lvl>
    <w:lvl w:ilvl="1" w:tplc="11347457" w:tentative="1">
      <w:start w:val="1"/>
      <w:numFmt w:val="lowerLetter"/>
      <w:lvlText w:val="%2."/>
      <w:lvlJc w:val="left"/>
      <w:pPr>
        <w:ind w:left="1440" w:hanging="360"/>
      </w:pPr>
    </w:lvl>
    <w:lvl w:ilvl="2" w:tplc="11347457" w:tentative="1">
      <w:start w:val="1"/>
      <w:numFmt w:val="lowerRoman"/>
      <w:lvlText w:val="%3."/>
      <w:lvlJc w:val="right"/>
      <w:pPr>
        <w:ind w:left="2160" w:hanging="180"/>
      </w:pPr>
    </w:lvl>
    <w:lvl w:ilvl="3" w:tplc="11347457" w:tentative="1">
      <w:start w:val="1"/>
      <w:numFmt w:val="decimal"/>
      <w:lvlText w:val="%4."/>
      <w:lvlJc w:val="left"/>
      <w:pPr>
        <w:ind w:left="2880" w:hanging="360"/>
      </w:pPr>
    </w:lvl>
    <w:lvl w:ilvl="4" w:tplc="11347457" w:tentative="1">
      <w:start w:val="1"/>
      <w:numFmt w:val="lowerLetter"/>
      <w:lvlText w:val="%5."/>
      <w:lvlJc w:val="left"/>
      <w:pPr>
        <w:ind w:left="3600" w:hanging="360"/>
      </w:pPr>
    </w:lvl>
    <w:lvl w:ilvl="5" w:tplc="11347457" w:tentative="1">
      <w:start w:val="1"/>
      <w:numFmt w:val="lowerRoman"/>
      <w:lvlText w:val="%6."/>
      <w:lvlJc w:val="right"/>
      <w:pPr>
        <w:ind w:left="4320" w:hanging="180"/>
      </w:pPr>
    </w:lvl>
    <w:lvl w:ilvl="6" w:tplc="11347457" w:tentative="1">
      <w:start w:val="1"/>
      <w:numFmt w:val="decimal"/>
      <w:lvlText w:val="%7."/>
      <w:lvlJc w:val="left"/>
      <w:pPr>
        <w:ind w:left="5040" w:hanging="360"/>
      </w:pPr>
    </w:lvl>
    <w:lvl w:ilvl="7" w:tplc="11347457" w:tentative="1">
      <w:start w:val="1"/>
      <w:numFmt w:val="lowerLetter"/>
      <w:lvlText w:val="%8."/>
      <w:lvlJc w:val="left"/>
      <w:pPr>
        <w:ind w:left="5760" w:hanging="360"/>
      </w:pPr>
    </w:lvl>
    <w:lvl w:ilvl="8" w:tplc="113474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89">
    <w:multiLevelType w:val="hybridMultilevel"/>
    <w:lvl w:ilvl="0" w:tplc="968299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089">
    <w:abstractNumId w:val="23089"/>
  </w:num>
  <w:num w:numId="23090">
    <w:abstractNumId w:val="230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09670225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